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C970BC" w:rsidRDefault="00CB54AB" w:rsidP="00024192">
      <w:pPr>
        <w:tabs>
          <w:tab w:val="left" w:pos="3825"/>
        </w:tabs>
        <w:spacing w:after="0" w:line="360" w:lineRule="auto"/>
        <w:jc w:val="right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  <w:t>Załącznik nr 4</w:t>
      </w:r>
      <w:r w:rsidR="003D23F2" w:rsidRPr="00C970BC"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  <w:t xml:space="preserve"> do zaproszenia</w:t>
      </w:r>
    </w:p>
    <w:p w:rsidR="00F41F55" w:rsidRPr="00C970BC" w:rsidRDefault="00F41F55" w:rsidP="00024192">
      <w:pPr>
        <w:spacing w:after="0" w:line="360" w:lineRule="auto"/>
        <w:jc w:val="center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U M O W A – wzór</w:t>
      </w:r>
    </w:p>
    <w:p w:rsidR="00F41F55" w:rsidRPr="00C970BC" w:rsidRDefault="00F41F55" w:rsidP="0034051C">
      <w:pPr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zawart</w:t>
      </w:r>
      <w:r w:rsidR="003D23F2"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a w dniu ...................2022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r. w Przeworsku pomiędzy :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F41F55" w:rsidRPr="00C970BC" w:rsidRDefault="00F41F55" w:rsidP="00267B24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Samodzielnym Publicznym Zakładem Opieki Zdrowotnej w Przeworsku</w:t>
      </w: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adres; 37-200 Przeworsk, ul. Szpitalna nr 16, NIP 794-15-27-016  BDO 000148840</w:t>
      </w: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reprezentowanym przez ; mgr inż. Grzegorza Jedynaka -  Dyrektora</w:t>
      </w: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zwanym w dalszej części umowy</w:t>
      </w: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"ZAMAWIAJĄCYM",</w:t>
      </w: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a</w:t>
      </w:r>
    </w:p>
    <w:p w:rsidR="00F41F55" w:rsidRPr="00C970BC" w:rsidRDefault="00F41F55" w:rsidP="00267B24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adres:                                                  NIP                         BDO</w:t>
      </w: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reprezentowaną przez:                                                   </w:t>
      </w:r>
    </w:p>
    <w:p w:rsidR="00F41F55" w:rsidRPr="00C970BC" w:rsidRDefault="00F41F55" w:rsidP="00267B24">
      <w:pPr>
        <w:spacing w:after="0" w:line="240" w:lineRule="auto"/>
        <w:ind w:left="284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zwaną  w dalszej części umowy</w:t>
      </w: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”WYKONAWCĄ”</w:t>
      </w:r>
    </w:p>
    <w:p w:rsidR="00F41F55" w:rsidRPr="00C970BC" w:rsidRDefault="00F41F55" w:rsidP="00267B24">
      <w:pPr>
        <w:spacing w:after="0" w:line="276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7E8A" w:rsidRDefault="009F7E8A" w:rsidP="00267B2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1</w:t>
      </w:r>
    </w:p>
    <w:p w:rsidR="009A1FEC" w:rsidRPr="00C970BC" w:rsidRDefault="009A1FEC" w:rsidP="00267B2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7E8A" w:rsidRPr="00C970BC" w:rsidRDefault="009F7E8A" w:rsidP="00267B2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       W wyniku przeprowadzonego postępowania </w:t>
      </w:r>
      <w:r w:rsidR="00F54AE6" w:rsidRPr="00C970BC">
        <w:rPr>
          <w:rFonts w:ascii="Times New Roman" w:eastAsia="Times New Roman" w:hAnsi="Times New Roman" w:cs="Times New Roman"/>
          <w:sz w:val="24"/>
          <w:szCs w:val="24"/>
        </w:rPr>
        <w:t>z pominięciem przepisów ustawy z dnia 11 września 2019 r. Prawo zamówień publicznych, na  podstawie wewnętrznego regulaminu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(nr spr</w:t>
      </w:r>
      <w:r w:rsidR="008D4860" w:rsidRPr="00C970BC">
        <w:rPr>
          <w:rFonts w:ascii="Times New Roman" w:eastAsia="Times New Roman" w:hAnsi="Times New Roman" w:cs="Times New Roman"/>
          <w:sz w:val="24"/>
          <w:szCs w:val="24"/>
        </w:rPr>
        <w:t xml:space="preserve">awy SP ZOZ NZZP II </w:t>
      </w:r>
      <w:r w:rsidR="00F0639A">
        <w:rPr>
          <w:rFonts w:ascii="Times New Roman" w:eastAsia="Times New Roman" w:hAnsi="Times New Roman" w:cs="Times New Roman"/>
          <w:sz w:val="24"/>
          <w:szCs w:val="24"/>
        </w:rPr>
        <w:t>260/07</w:t>
      </w:r>
      <w:r w:rsidR="003D23F2" w:rsidRPr="00C970BC">
        <w:rPr>
          <w:rFonts w:ascii="Times New Roman" w:eastAsia="Times New Roman" w:hAnsi="Times New Roman" w:cs="Times New Roman"/>
          <w:sz w:val="24"/>
          <w:szCs w:val="24"/>
        </w:rPr>
        <w:t>/22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) Wykonawca zobowiązuje się do </w:t>
      </w:r>
      <w:r w:rsidR="00CB54AB" w:rsidRPr="00F0639A">
        <w:rPr>
          <w:rFonts w:ascii="Times New Roman" w:eastAsia="Times New Roman" w:hAnsi="Times New Roman" w:cs="Times New Roman"/>
          <w:b/>
          <w:sz w:val="24"/>
          <w:szCs w:val="24"/>
        </w:rPr>
        <w:t>dostawy materiałów zużywalnych i odczynników wraz z dzierżawą analizatora parametrów krytycznych</w:t>
      </w:r>
      <w:r w:rsidR="00CB54AB">
        <w:rPr>
          <w:rFonts w:ascii="Times New Roman" w:eastAsia="Times New Roman" w:hAnsi="Times New Roman" w:cs="Times New Roman"/>
          <w:sz w:val="24"/>
          <w:szCs w:val="24"/>
        </w:rPr>
        <w:t>,</w:t>
      </w:r>
      <w:r w:rsidR="00CB54AB" w:rsidRPr="00CB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zgodnie z ofertą przetargową Wykonawcy </w:t>
      </w:r>
      <w:r w:rsidR="000D047D" w:rsidRPr="00C970BC">
        <w:rPr>
          <w:rFonts w:ascii="Times New Roman" w:eastAsia="Times New Roman" w:hAnsi="Times New Roman" w:cs="Times New Roman"/>
          <w:sz w:val="24"/>
          <w:szCs w:val="24"/>
        </w:rPr>
        <w:t>stanowiącą integralną część umowy.</w:t>
      </w:r>
    </w:p>
    <w:p w:rsidR="009F7E8A" w:rsidRPr="00C970BC" w:rsidRDefault="003D23F2" w:rsidP="00267B24">
      <w:pPr>
        <w:tabs>
          <w:tab w:val="left" w:pos="133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A1FEC" w:rsidRDefault="006547C4" w:rsidP="009A1FE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2</w:t>
      </w:r>
    </w:p>
    <w:p w:rsidR="009A1FEC" w:rsidRPr="00C970BC" w:rsidRDefault="009A1FEC" w:rsidP="009A1FE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0639A" w:rsidRPr="00F0639A" w:rsidRDefault="00F0639A" w:rsidP="00267B24">
      <w:pPr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F0639A">
        <w:rPr>
          <w:rFonts w:ascii="Times New Roman" w:hAnsi="Times New Roman" w:cs="Times New Roman"/>
          <w:sz w:val="24"/>
          <w:szCs w:val="24"/>
        </w:rPr>
        <w:t>W wyniku przeprowadzonego postępowania W</w:t>
      </w:r>
      <w:r>
        <w:rPr>
          <w:rFonts w:ascii="Times New Roman" w:hAnsi="Times New Roman" w:cs="Times New Roman"/>
          <w:sz w:val="24"/>
          <w:szCs w:val="24"/>
        </w:rPr>
        <w:t>YKONAWCA</w:t>
      </w:r>
      <w:r w:rsidRPr="00F0639A">
        <w:rPr>
          <w:rFonts w:ascii="Times New Roman" w:hAnsi="Times New Roman" w:cs="Times New Roman"/>
          <w:sz w:val="24"/>
          <w:szCs w:val="24"/>
        </w:rPr>
        <w:t xml:space="preserve"> zobowiązuje się :</w:t>
      </w:r>
    </w:p>
    <w:p w:rsidR="00F0639A" w:rsidRPr="00F0639A" w:rsidRDefault="00F0639A" w:rsidP="00267B24">
      <w:pPr>
        <w:pStyle w:val="Akapitzlist"/>
        <w:numPr>
          <w:ilvl w:val="0"/>
          <w:numId w:val="9"/>
        </w:numPr>
        <w:spacing w:after="0"/>
        <w:ind w:left="284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39A">
        <w:rPr>
          <w:rFonts w:ascii="Times New Roman" w:hAnsi="Times New Roman" w:cs="Times New Roman"/>
          <w:bCs/>
          <w:sz w:val="24"/>
          <w:szCs w:val="24"/>
        </w:rPr>
        <w:t>dostarczać materiały zużywalne</w:t>
      </w:r>
      <w:r>
        <w:rPr>
          <w:rFonts w:ascii="Times New Roman" w:hAnsi="Times New Roman" w:cs="Times New Roman"/>
          <w:bCs/>
          <w:sz w:val="24"/>
          <w:szCs w:val="24"/>
        </w:rPr>
        <w:t xml:space="preserve"> i odczynniki</w:t>
      </w:r>
      <w:r w:rsidRPr="00F0639A">
        <w:rPr>
          <w:rFonts w:ascii="Times New Roman" w:hAnsi="Times New Roman" w:cs="Times New Roman"/>
          <w:bCs/>
          <w:sz w:val="24"/>
          <w:szCs w:val="24"/>
        </w:rPr>
        <w:t xml:space="preserve"> do </w:t>
      </w:r>
      <w:r>
        <w:rPr>
          <w:rFonts w:ascii="Times New Roman" w:hAnsi="Times New Roman" w:cs="Times New Roman"/>
          <w:bCs/>
          <w:sz w:val="24"/>
          <w:szCs w:val="24"/>
        </w:rPr>
        <w:t>analizatora parametrów krytycznych,</w:t>
      </w:r>
    </w:p>
    <w:p w:rsidR="00F0639A" w:rsidRPr="00F0639A" w:rsidRDefault="00F0639A" w:rsidP="00267B24">
      <w:pPr>
        <w:pStyle w:val="Akapitzlist"/>
        <w:numPr>
          <w:ilvl w:val="0"/>
          <w:numId w:val="9"/>
        </w:numPr>
        <w:spacing w:after="0"/>
        <w:ind w:left="284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39A">
        <w:rPr>
          <w:rFonts w:ascii="Times New Roman" w:hAnsi="Times New Roman" w:cs="Times New Roman"/>
          <w:sz w:val="24"/>
          <w:szCs w:val="24"/>
        </w:rPr>
        <w:t xml:space="preserve">wydzierżawić </w:t>
      </w:r>
      <w:r>
        <w:rPr>
          <w:rFonts w:ascii="Times New Roman" w:hAnsi="Times New Roman" w:cs="Times New Roman"/>
          <w:bCs/>
          <w:sz w:val="24"/>
          <w:szCs w:val="24"/>
        </w:rPr>
        <w:t>analizator parametrów krytycznych</w:t>
      </w:r>
      <w:r w:rsidRPr="00F063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639A">
        <w:rPr>
          <w:rFonts w:ascii="Times New Roman" w:hAnsi="Times New Roman" w:cs="Times New Roman"/>
          <w:sz w:val="24"/>
          <w:szCs w:val="24"/>
        </w:rPr>
        <w:t>zwany dalej urządzeniem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639A" w:rsidRPr="0024509F" w:rsidRDefault="00F0639A" w:rsidP="00267B24">
      <w:pPr>
        <w:widowControl w:val="0"/>
        <w:numPr>
          <w:ilvl w:val="0"/>
          <w:numId w:val="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639A">
        <w:rPr>
          <w:rFonts w:ascii="Times New Roman" w:hAnsi="Times New Roman" w:cs="Times New Roman"/>
          <w:sz w:val="24"/>
          <w:szCs w:val="24"/>
        </w:rPr>
        <w:t xml:space="preserve">Szczegółowy opis przedmiotu </w:t>
      </w:r>
      <w:r>
        <w:rPr>
          <w:rFonts w:ascii="Times New Roman" w:hAnsi="Times New Roman" w:cs="Times New Roman"/>
          <w:sz w:val="24"/>
          <w:szCs w:val="24"/>
        </w:rPr>
        <w:t>zamówienia określa załącznik nr</w:t>
      </w:r>
      <w:r w:rsidR="009A1FEC">
        <w:rPr>
          <w:rFonts w:ascii="Times New Roman" w:hAnsi="Times New Roman" w:cs="Times New Roman"/>
          <w:sz w:val="24"/>
          <w:szCs w:val="24"/>
        </w:rPr>
        <w:t xml:space="preserve"> 2 i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509F" w:rsidRDefault="0024509F" w:rsidP="00267B24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4509F" w:rsidRDefault="0024509F" w:rsidP="00267B24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A1FEC" w:rsidRDefault="0024509F" w:rsidP="009A1FEC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450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3</w:t>
      </w:r>
    </w:p>
    <w:p w:rsidR="009A1FEC" w:rsidRPr="0024509F" w:rsidRDefault="009A1FEC" w:rsidP="009A1FEC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4509F" w:rsidRPr="0024509F" w:rsidRDefault="0024509F" w:rsidP="00267B24">
      <w:pPr>
        <w:numPr>
          <w:ilvl w:val="0"/>
          <w:numId w:val="10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24509F">
        <w:rPr>
          <w:rFonts w:ascii="Times New Roman" w:hAnsi="Times New Roman" w:cs="Times New Roman"/>
          <w:sz w:val="24"/>
          <w:szCs w:val="24"/>
        </w:rPr>
        <w:t xml:space="preserve">Wykonawca zobowiązuje się w terminie do </w:t>
      </w:r>
      <w:r w:rsidR="00E26523" w:rsidRPr="00E26523">
        <w:rPr>
          <w:rFonts w:ascii="Times New Roman" w:hAnsi="Times New Roman" w:cs="Times New Roman"/>
          <w:b/>
          <w:sz w:val="24"/>
          <w:szCs w:val="24"/>
        </w:rPr>
        <w:t>7</w:t>
      </w:r>
      <w:r w:rsidRPr="00E26523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24509F">
        <w:rPr>
          <w:rFonts w:ascii="Times New Roman" w:hAnsi="Times New Roman" w:cs="Times New Roman"/>
          <w:sz w:val="24"/>
          <w:szCs w:val="24"/>
        </w:rPr>
        <w:t xml:space="preserve"> licząc od daty zawarcia niniejszej umowy dostarczyć na podstawie protokołu przekazania urządzenia na </w:t>
      </w:r>
      <w:proofErr w:type="spellStart"/>
      <w:r w:rsidRPr="0024509F">
        <w:rPr>
          <w:rFonts w:ascii="Times New Roman" w:hAnsi="Times New Roman" w:cs="Times New Roman"/>
          <w:sz w:val="24"/>
          <w:szCs w:val="24"/>
        </w:rPr>
        <w:t>OAiIT</w:t>
      </w:r>
      <w:proofErr w:type="spellEnd"/>
      <w:r w:rsidRPr="0024509F">
        <w:rPr>
          <w:rFonts w:ascii="Times New Roman" w:hAnsi="Times New Roman" w:cs="Times New Roman"/>
          <w:sz w:val="24"/>
          <w:szCs w:val="24"/>
        </w:rPr>
        <w:t xml:space="preserve"> na swój koszt i ryzyko oraz zainstalować i przeszkolić personel  Zamawiającego. </w:t>
      </w:r>
    </w:p>
    <w:p w:rsidR="0024509F" w:rsidRPr="0024509F" w:rsidRDefault="0024509F" w:rsidP="00267B24">
      <w:pPr>
        <w:pStyle w:val="Nagwek5"/>
        <w:keepLines w:val="0"/>
        <w:widowControl w:val="0"/>
        <w:numPr>
          <w:ilvl w:val="0"/>
          <w:numId w:val="10"/>
        </w:numPr>
        <w:suppressAutoHyphens/>
        <w:spacing w:before="0" w:line="240" w:lineRule="auto"/>
        <w:ind w:left="284"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4509F">
        <w:rPr>
          <w:rFonts w:ascii="Times New Roman" w:hAnsi="Times New Roman" w:cs="Times New Roman"/>
          <w:color w:val="auto"/>
          <w:sz w:val="24"/>
          <w:szCs w:val="24"/>
        </w:rPr>
        <w:t>Wykonawca udziela Zamawiającemu gwarancji jakości na urządzenie w okresie trwania umowy zgodnie z warunkami zawartymi w załączonej karcie gwarancyjnej.</w:t>
      </w:r>
    </w:p>
    <w:p w:rsidR="0024509F" w:rsidRPr="0024509F" w:rsidRDefault="0024509F" w:rsidP="00267B2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509F">
        <w:rPr>
          <w:rFonts w:ascii="Times New Roman" w:hAnsi="Times New Roman" w:cs="Times New Roman"/>
          <w:sz w:val="24"/>
          <w:szCs w:val="24"/>
        </w:rPr>
        <w:t>Zamawiający zobowiązany jest używać urządzenie zgodnie z przeznaczeniem oraz instrukcjami producenta oraz utrzymywać je w stanie odpowiadającym normalnemu zużyciu eksploatacyjnemu.</w:t>
      </w:r>
    </w:p>
    <w:p w:rsidR="0024509F" w:rsidRPr="0024509F" w:rsidRDefault="0024509F" w:rsidP="00267B2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509F">
        <w:rPr>
          <w:rFonts w:ascii="Times New Roman" w:hAnsi="Times New Roman" w:cs="Times New Roman"/>
          <w:sz w:val="24"/>
          <w:szCs w:val="24"/>
        </w:rPr>
        <w:t>Zamawiający nie ma prawa oddania urządzenia w używanie osobom trzecim, ani do zmiany lokalizacji urządzenia bez pisemnej zgody Wykonawcy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509F" w:rsidRDefault="0024509F" w:rsidP="00267B24">
      <w:pPr>
        <w:widowControl w:val="0"/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A1FEC" w:rsidRDefault="009A1FEC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</w:p>
    <w:p w:rsidR="009A1FEC" w:rsidRDefault="0024509F" w:rsidP="009A1FEC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Artykuł 4</w:t>
      </w:r>
    </w:p>
    <w:p w:rsidR="009A1FEC" w:rsidRPr="0024509F" w:rsidRDefault="009A1FEC" w:rsidP="009A1FEC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E0601" w:rsidRPr="00BE0601" w:rsidRDefault="00BE0601" w:rsidP="00267B24">
      <w:pPr>
        <w:numPr>
          <w:ilvl w:val="0"/>
          <w:numId w:val="1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BE0601">
        <w:rPr>
          <w:rFonts w:ascii="Times New Roman" w:hAnsi="Times New Roman" w:cs="Times New Roman"/>
          <w:sz w:val="24"/>
          <w:szCs w:val="24"/>
        </w:rPr>
        <w:t xml:space="preserve">Dostawa towaru będzie realizowana w uzgodnionych ilościach i asortymencie na podstawie każdorazowego zgłoszenia w terminie </w:t>
      </w:r>
      <w:r w:rsidRPr="00E26523">
        <w:rPr>
          <w:rFonts w:ascii="Times New Roman" w:hAnsi="Times New Roman" w:cs="Times New Roman"/>
          <w:b/>
          <w:sz w:val="24"/>
          <w:szCs w:val="24"/>
        </w:rPr>
        <w:t>3 dni</w:t>
      </w:r>
      <w:r w:rsidR="00197934">
        <w:rPr>
          <w:rFonts w:ascii="Times New Roman" w:hAnsi="Times New Roman" w:cs="Times New Roman"/>
          <w:b/>
          <w:sz w:val="24"/>
          <w:szCs w:val="24"/>
        </w:rPr>
        <w:t xml:space="preserve"> roboczych</w:t>
      </w:r>
      <w:r w:rsidRPr="00BE0601">
        <w:rPr>
          <w:rFonts w:ascii="Times New Roman" w:hAnsi="Times New Roman" w:cs="Times New Roman"/>
          <w:sz w:val="24"/>
          <w:szCs w:val="24"/>
        </w:rPr>
        <w:t xml:space="preserve"> od złożenia zamówienia </w:t>
      </w:r>
      <w:r w:rsidR="00E26523">
        <w:rPr>
          <w:rFonts w:ascii="Times New Roman" w:hAnsi="Times New Roman" w:cs="Times New Roman"/>
          <w:sz w:val="24"/>
          <w:szCs w:val="24"/>
        </w:rPr>
        <w:t>pocztą elektroniczną</w:t>
      </w:r>
      <w:r w:rsidRPr="00BE0601">
        <w:rPr>
          <w:rFonts w:ascii="Times New Roman" w:hAnsi="Times New Roman" w:cs="Times New Roman"/>
          <w:sz w:val="24"/>
          <w:szCs w:val="24"/>
        </w:rPr>
        <w:t>.</w:t>
      </w:r>
    </w:p>
    <w:p w:rsidR="009A1FEC" w:rsidRPr="009A1FEC" w:rsidRDefault="00BE0601" w:rsidP="009A1FEC">
      <w:pPr>
        <w:numPr>
          <w:ilvl w:val="0"/>
          <w:numId w:val="1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BE0601">
        <w:rPr>
          <w:rFonts w:ascii="Times New Roman" w:hAnsi="Times New Roman" w:cs="Times New Roman"/>
          <w:sz w:val="24"/>
          <w:szCs w:val="24"/>
        </w:rPr>
        <w:t>Zamawiający zastrzega brak możliwości odmowy dostaw przez Wykonawcę w przypadku przekroczenia terminu płatności  faktury.</w:t>
      </w:r>
    </w:p>
    <w:p w:rsidR="00BE0601" w:rsidRPr="009A1FEC" w:rsidRDefault="00BE0601" w:rsidP="009A1FEC">
      <w:pPr>
        <w:numPr>
          <w:ilvl w:val="0"/>
          <w:numId w:val="1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9A1FEC">
        <w:rPr>
          <w:rFonts w:ascii="Times New Roman" w:hAnsi="Times New Roman"/>
          <w:sz w:val="24"/>
          <w:szCs w:val="24"/>
        </w:rPr>
        <w:t xml:space="preserve">Zamawiający zastrzega sobie prawo do : </w:t>
      </w:r>
    </w:p>
    <w:p w:rsidR="00BE0601" w:rsidRPr="00BE0601" w:rsidRDefault="00BE0601" w:rsidP="002F3DED">
      <w:pPr>
        <w:pStyle w:val="Zwykytekst"/>
        <w:numPr>
          <w:ilvl w:val="1"/>
          <w:numId w:val="12"/>
        </w:numPr>
        <w:tabs>
          <w:tab w:val="clear" w:pos="108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BE0601">
        <w:rPr>
          <w:rFonts w:ascii="Times New Roman" w:hAnsi="Times New Roman"/>
          <w:sz w:val="24"/>
          <w:szCs w:val="24"/>
        </w:rPr>
        <w:t xml:space="preserve">dokonywania przesunięć ilościowych pomiędzy poszczególnymi pozycjami asortymentowymi będącymi przedmiotem niniejszej umowy. </w:t>
      </w:r>
    </w:p>
    <w:p w:rsidR="00BE0601" w:rsidRPr="00BE0601" w:rsidRDefault="00BE0601" w:rsidP="002F3DED">
      <w:pPr>
        <w:pStyle w:val="Zwykytekst"/>
        <w:numPr>
          <w:ilvl w:val="1"/>
          <w:numId w:val="12"/>
        </w:numPr>
        <w:tabs>
          <w:tab w:val="clear" w:pos="108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BE0601">
        <w:rPr>
          <w:rFonts w:ascii="Times New Roman" w:hAnsi="Times New Roman"/>
          <w:sz w:val="24"/>
          <w:szCs w:val="24"/>
        </w:rPr>
        <w:t>zakupu mniejszych ilości towaru w ramach poszczególnych asortymentów (do 20%) ni</w:t>
      </w:r>
      <w:r>
        <w:rPr>
          <w:rFonts w:ascii="Times New Roman" w:hAnsi="Times New Roman"/>
          <w:sz w:val="24"/>
          <w:szCs w:val="24"/>
        </w:rPr>
        <w:t>ż podana ilość w załączniku nr 2</w:t>
      </w:r>
      <w:r w:rsidRPr="00BE0601">
        <w:rPr>
          <w:rFonts w:ascii="Times New Roman" w:hAnsi="Times New Roman"/>
          <w:sz w:val="24"/>
          <w:szCs w:val="24"/>
        </w:rPr>
        <w:t xml:space="preserve"> do umowy, oraz przesunięć ilościowych pomiędzy pozycjami w poszczególnych częściach.</w:t>
      </w:r>
    </w:p>
    <w:p w:rsidR="00BE0601" w:rsidRPr="00BE0601" w:rsidRDefault="00BE0601" w:rsidP="00BE0601">
      <w:pPr>
        <w:pStyle w:val="Zwykytekst"/>
        <w:ind w:left="284"/>
        <w:jc w:val="both"/>
        <w:rPr>
          <w:rFonts w:ascii="Times New Roman" w:hAnsi="Times New Roman"/>
          <w:sz w:val="24"/>
          <w:szCs w:val="24"/>
        </w:rPr>
      </w:pPr>
      <w:r w:rsidRPr="00BE0601">
        <w:rPr>
          <w:rFonts w:ascii="Times New Roman" w:hAnsi="Times New Roman"/>
          <w:sz w:val="24"/>
          <w:szCs w:val="24"/>
        </w:rPr>
        <w:t>Z  tego tytułu Wykonawca nie będzie uprawniony do innych  roszczeń względem Zamawiającego niż żądania zapłaty za towar już dostarczony Zamawiającemu</w:t>
      </w:r>
      <w:r>
        <w:rPr>
          <w:rFonts w:ascii="Times New Roman" w:hAnsi="Times New Roman"/>
          <w:sz w:val="24"/>
          <w:szCs w:val="24"/>
        </w:rPr>
        <w:t>.</w:t>
      </w:r>
    </w:p>
    <w:p w:rsidR="006547C4" w:rsidRPr="00C970BC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47C4" w:rsidRDefault="009A1FEC" w:rsidP="00C970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5</w:t>
      </w:r>
    </w:p>
    <w:p w:rsidR="009A1FEC" w:rsidRPr="00C970BC" w:rsidRDefault="009A1FEC" w:rsidP="00C970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Zapłata za otrzymaną partię towaru będzie realizowana wg cen jednostkowych podanych w załączniku do umowy w terminie 60 dni licząc od daty otrzymania towaru i prawidłowo wystawionej faktury</w:t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>Wykonawca gwarantuje stałość cen za towary przez okres 1 roku. od dnia zawarcia  umowy. Zmiany cen po tym okresie mogą być dokonywane w oparc</w:t>
      </w:r>
      <w:r w:rsidR="00E660C8">
        <w:rPr>
          <w:rFonts w:ascii="Times New Roman" w:eastAsia="Times New Roman" w:hAnsi="Times New Roman" w:cs="Times New Roman"/>
          <w:iCs/>
          <w:sz w:val="24"/>
          <w:szCs w:val="24"/>
        </w:rPr>
        <w:t>iu o urzędowy wskaźnik inflacji z uwzględnieniem postanowień ust. 3.</w:t>
      </w:r>
      <w:bookmarkStart w:id="0" w:name="_GoBack"/>
      <w:bookmarkEnd w:id="0"/>
    </w:p>
    <w:p w:rsid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Strony postanawiają, iż dokonają w formie pisemnego aneksu zmiany wynagrodzenia </w:t>
      </w:r>
      <w:r w:rsidR="00802F0C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>w wypadku wystąpienia którejkolwiek ze zmian przepisów</w:t>
      </w:r>
      <w:r w:rsidR="000E002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>tj. zmiany: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267B24" w:rsidRDefault="00267B24" w:rsidP="00267B24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a)</w:t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 stawki podatku od towarów i usług,</w:t>
      </w:r>
    </w:p>
    <w:p w:rsidR="00267B24" w:rsidRDefault="00267B24" w:rsidP="00267B24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b)</w:t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 wysokości minimalnego wynagrodzenia za pracę albo wysokości minimalnej stawki godzinowej, ustalonych na podstawie przepisów ustawy z dnia 10 października 2002 r. </w:t>
      </w:r>
      <w:r w:rsidR="002521D5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>o minimalnym wynagrodzeniu za pracę,</w:t>
      </w:r>
    </w:p>
    <w:p w:rsidR="00267B24" w:rsidRDefault="00267B24" w:rsidP="00267B24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c)</w:t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 zasad podlegania ubezpieczeniom społecznym lub ubezpieczeniu zdrowotnemu lub wysokości stawki składki na ubezpieczenia społeczne lub zdrowotne.</w:t>
      </w:r>
    </w:p>
    <w:p w:rsidR="00267B24" w:rsidRPr="00267B24" w:rsidRDefault="00267B24" w:rsidP="00267B24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d)</w:t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 zasad gromadzenia i wysokości wpłat do pracowniczych planów kapitałowych, </w:t>
      </w:r>
      <w:r w:rsidR="002521D5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>o których mowa  w ustawie z dnia 4 października 2018 r. o pracowniczych planach kapitałowych - jeżeli zmiany te będą miały wpływ na koszt wykonania zamówienia.</w:t>
      </w: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Zmiana wysokości wynagrodzenia obowiązywać będzie od dnia wejścia w życie zmian </w:t>
      </w:r>
      <w:r w:rsidR="002521D5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o których mowa w  ust. 3. </w:t>
      </w: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W wypadku zmiany, o której mowa w ust. 3 lit. a) wartość netto wynagrodzenia Wykonawcy nie zmieni się, a określona w aneksie wartość brutto wynagrodzenia zostanie wyliczona na podstawie nowych przepisów. </w:t>
      </w: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 xml:space="preserve">W przypadku zmiany, o której mowa w ust 3 lit. b)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 </w:t>
      </w: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t>W przypadku zmiany, o którym mowa w ust 3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267B24" w:rsidRPr="00267B24" w:rsidRDefault="00267B24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67B24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Za wyjątkiem sytuacji o której mowa w ust. 3 lit. a), wprowadzenie zmian wysokości wynagrodzenia wymaga uprzedniego złożenia przez Wykonawcę oświadczenia wraz z wyliczeniem wysokości dodatkowych koszów wynikających z wprowadzenia zmian, o których mowa w ust 3 litera b), c) i d)</w:t>
      </w:r>
    </w:p>
    <w:p w:rsidR="00CF0335" w:rsidRPr="00742B9A" w:rsidRDefault="00CF0335" w:rsidP="00267B24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F0335">
        <w:rPr>
          <w:rFonts w:ascii="Times New Roman" w:hAnsi="Times New Roman" w:cs="Times New Roman"/>
          <w:sz w:val="24"/>
          <w:szCs w:val="24"/>
        </w:rPr>
        <w:t xml:space="preserve">Zamawiający zapłaci Wykonawcy czynsz miesięczny w kwocie ………..brutto </w:t>
      </w:r>
      <w:r>
        <w:rPr>
          <w:rFonts w:ascii="Times New Roman" w:hAnsi="Times New Roman" w:cs="Times New Roman"/>
          <w:sz w:val="24"/>
          <w:szCs w:val="24"/>
        </w:rPr>
        <w:br/>
      </w:r>
      <w:r w:rsidRPr="00CF0335">
        <w:rPr>
          <w:rFonts w:ascii="Times New Roman" w:hAnsi="Times New Roman" w:cs="Times New Roman"/>
          <w:sz w:val="24"/>
          <w:szCs w:val="24"/>
        </w:rPr>
        <w:t>w terminie do 30- go dnia każdego miesiąca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0335">
        <w:rPr>
          <w:rFonts w:ascii="Times New Roman" w:hAnsi="Times New Roman" w:cs="Times New Roman"/>
          <w:sz w:val="24"/>
          <w:szCs w:val="24"/>
        </w:rPr>
        <w:t xml:space="preserve"> w którym została wystawiona faktura za </w:t>
      </w:r>
      <w:r w:rsidRPr="00742B9A">
        <w:rPr>
          <w:rFonts w:ascii="Times New Roman" w:hAnsi="Times New Roman" w:cs="Times New Roman"/>
          <w:sz w:val="24"/>
          <w:szCs w:val="24"/>
        </w:rPr>
        <w:t>miesiąc poprzedni.</w:t>
      </w:r>
    </w:p>
    <w:p w:rsidR="006547C4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42B9A" w:rsidRDefault="00742B9A" w:rsidP="00742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742B9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Artykuł 6</w:t>
      </w:r>
    </w:p>
    <w:p w:rsidR="009A1FEC" w:rsidRDefault="009A1FEC" w:rsidP="00742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</w:p>
    <w:p w:rsidR="00742B9A" w:rsidRPr="00742B9A" w:rsidRDefault="00742B9A" w:rsidP="009A1FEC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284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2B9A">
        <w:rPr>
          <w:rFonts w:ascii="Times New Roman" w:hAnsi="Times New Roman" w:cs="Times New Roman"/>
          <w:sz w:val="24"/>
          <w:szCs w:val="24"/>
        </w:rPr>
        <w:t xml:space="preserve">W przypadku stwierdzenia braków ilościowych lub wad jakościowych w dostarczonym towarze Zamawiający zawiadomi o powyższym niezwłocznie Wykonawcę. </w:t>
      </w:r>
      <w:r w:rsidRPr="00742B9A">
        <w:rPr>
          <w:rFonts w:ascii="Times New Roman" w:hAnsi="Times New Roman" w:cs="Times New Roman"/>
          <w:bCs/>
          <w:sz w:val="24"/>
          <w:szCs w:val="24"/>
        </w:rPr>
        <w:t xml:space="preserve">Braki ilościowe Zamawiający zgłosi do </w:t>
      </w:r>
      <w:r w:rsidRPr="00E26523">
        <w:rPr>
          <w:rFonts w:ascii="Times New Roman" w:hAnsi="Times New Roman" w:cs="Times New Roman"/>
          <w:bCs/>
          <w:sz w:val="24"/>
          <w:szCs w:val="24"/>
        </w:rPr>
        <w:t>3 dni</w:t>
      </w:r>
      <w:r w:rsidRPr="00742B9A">
        <w:rPr>
          <w:rFonts w:ascii="Times New Roman" w:hAnsi="Times New Roman" w:cs="Times New Roman"/>
          <w:bCs/>
          <w:sz w:val="24"/>
          <w:szCs w:val="24"/>
        </w:rPr>
        <w:t xml:space="preserve"> roboczych od przyjęcia dostawy, zaś wady jakościowe najpóźniej w ostatnim dniu ważności produktu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42B9A" w:rsidRPr="00742B9A" w:rsidRDefault="00742B9A" w:rsidP="009A1FEC">
      <w:pPr>
        <w:numPr>
          <w:ilvl w:val="0"/>
          <w:numId w:val="14"/>
        </w:numPr>
        <w:tabs>
          <w:tab w:val="clear" w:pos="360"/>
          <w:tab w:val="num" w:pos="284"/>
        </w:tabs>
        <w:spacing w:after="0" w:line="240" w:lineRule="auto"/>
        <w:ind w:left="284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2B9A">
        <w:rPr>
          <w:rFonts w:ascii="Times New Roman" w:hAnsi="Times New Roman" w:cs="Times New Roman"/>
          <w:sz w:val="24"/>
          <w:szCs w:val="24"/>
        </w:rPr>
        <w:t xml:space="preserve">Wykonawca zobowiązany jest do załatwienia reklamacji Zamawiającego w terminie </w:t>
      </w:r>
      <w:r w:rsidRPr="00E26523">
        <w:rPr>
          <w:rFonts w:ascii="Times New Roman" w:hAnsi="Times New Roman" w:cs="Times New Roman"/>
          <w:sz w:val="24"/>
          <w:szCs w:val="24"/>
        </w:rPr>
        <w:t>3 dni</w:t>
      </w:r>
      <w:r w:rsidRPr="00742B9A">
        <w:rPr>
          <w:rFonts w:ascii="Times New Roman" w:hAnsi="Times New Roman" w:cs="Times New Roman"/>
          <w:sz w:val="24"/>
          <w:szCs w:val="24"/>
        </w:rPr>
        <w:t xml:space="preserve"> </w:t>
      </w:r>
      <w:r w:rsidRPr="00742B9A">
        <w:rPr>
          <w:rFonts w:ascii="Times New Roman" w:hAnsi="Times New Roman" w:cs="Times New Roman"/>
          <w:bCs/>
          <w:sz w:val="24"/>
          <w:szCs w:val="24"/>
        </w:rPr>
        <w:t>roboczych</w:t>
      </w:r>
      <w:r w:rsidRPr="00742B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2B9A">
        <w:rPr>
          <w:rFonts w:ascii="Times New Roman" w:hAnsi="Times New Roman" w:cs="Times New Roman"/>
          <w:sz w:val="24"/>
          <w:szCs w:val="24"/>
        </w:rPr>
        <w:t>od daty jej zgłoszenia.</w:t>
      </w:r>
    </w:p>
    <w:p w:rsidR="00742B9A" w:rsidRPr="00742B9A" w:rsidRDefault="00742B9A" w:rsidP="009A1FEC">
      <w:pPr>
        <w:numPr>
          <w:ilvl w:val="0"/>
          <w:numId w:val="14"/>
        </w:numPr>
        <w:tabs>
          <w:tab w:val="clear" w:pos="360"/>
          <w:tab w:val="num" w:pos="284"/>
        </w:tabs>
        <w:spacing w:after="0" w:line="240" w:lineRule="auto"/>
        <w:ind w:left="284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2B9A">
        <w:rPr>
          <w:rFonts w:ascii="Times New Roman" w:hAnsi="Times New Roman" w:cs="Times New Roman"/>
          <w:sz w:val="24"/>
          <w:szCs w:val="24"/>
        </w:rPr>
        <w:t>Zamawiającemu  przysługuje prawo odmowy przyjęcia dostarczonego towaru i żądania na wolny od wad w przypadku: dostarczenia towaru złej jakości, w tym nie posiadającego określonego w umowie terminu przydatności do użycia: dostarczenie towaru niezgodnego z umową dostarczenie towaru w niewłaściwych opakowaniach</w:t>
      </w:r>
    </w:p>
    <w:p w:rsidR="00742B9A" w:rsidRPr="00742B9A" w:rsidRDefault="00742B9A" w:rsidP="00267B24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547C4" w:rsidRDefault="009A1FEC" w:rsidP="00267B24">
      <w:pPr>
        <w:tabs>
          <w:tab w:val="num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7</w:t>
      </w:r>
    </w:p>
    <w:p w:rsidR="009A1FEC" w:rsidRPr="00C970BC" w:rsidRDefault="009A1FEC" w:rsidP="00267B24">
      <w:pPr>
        <w:tabs>
          <w:tab w:val="num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1051F0" w:rsidRPr="00B97A55" w:rsidRDefault="00BE0601" w:rsidP="00267B24">
      <w:pPr>
        <w:tabs>
          <w:tab w:val="num" w:pos="284"/>
          <w:tab w:val="left" w:pos="426"/>
        </w:tabs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97A55">
        <w:rPr>
          <w:rFonts w:ascii="Times New Roman" w:hAnsi="Times New Roman" w:cs="Times New Roman"/>
          <w:sz w:val="24"/>
          <w:szCs w:val="24"/>
        </w:rPr>
        <w:t xml:space="preserve">Umowa zostaje zawarta na czas określony tj. </w:t>
      </w:r>
      <w:r w:rsidRPr="00B97A55">
        <w:rPr>
          <w:rFonts w:ascii="Times New Roman" w:hAnsi="Times New Roman" w:cs="Times New Roman"/>
          <w:b/>
          <w:sz w:val="24"/>
          <w:szCs w:val="24"/>
        </w:rPr>
        <w:t>24 miesiące</w:t>
      </w:r>
      <w:r w:rsidRPr="00B97A55">
        <w:rPr>
          <w:rFonts w:ascii="Times New Roman" w:hAnsi="Times New Roman" w:cs="Times New Roman"/>
          <w:sz w:val="24"/>
          <w:szCs w:val="24"/>
        </w:rPr>
        <w:t xml:space="preserve"> licząc od daty zawarcia niniejszej umowy.</w:t>
      </w:r>
    </w:p>
    <w:p w:rsidR="006547C4" w:rsidRPr="00C970BC" w:rsidRDefault="0022682A" w:rsidP="00C970BC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</w:p>
    <w:p w:rsidR="006547C4" w:rsidRDefault="009A1FEC" w:rsidP="00267B24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8</w:t>
      </w:r>
    </w:p>
    <w:p w:rsidR="009A1FEC" w:rsidRPr="00C970BC" w:rsidRDefault="009A1FEC" w:rsidP="00267B24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47C4" w:rsidRPr="00C970BC" w:rsidRDefault="00A11204" w:rsidP="00267B24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 przypadku nie wykonania lub nienależytego wykonania niniejszej umowy, Wykonawca zapłaci Zamawiającemu tytułem odszkodowania kary umowne </w:t>
      </w:r>
      <w:r w:rsidR="006713EC">
        <w:rPr>
          <w:rFonts w:ascii="Times New Roman" w:eastAsia="Times New Roman" w:hAnsi="Times New Roman" w:cs="Times New Roman"/>
          <w:sz w:val="24"/>
          <w:szCs w:val="24"/>
        </w:rPr>
        <w:br/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w następujących wypadkach i wysokościach:</w:t>
      </w:r>
    </w:p>
    <w:p w:rsidR="00A11204" w:rsidRPr="00C970BC" w:rsidRDefault="00A11204" w:rsidP="00802F0C">
      <w:pPr>
        <w:pStyle w:val="Akapitzlist"/>
        <w:numPr>
          <w:ilvl w:val="0"/>
          <w:numId w:val="8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5%  wartości brutto niezrealizowanej części umowy – w przypadku odstąpienia Wykonawcy od zawartej umowy z powodu okoliczności, za które odpowiada Wykonawca.</w:t>
      </w:r>
    </w:p>
    <w:p w:rsidR="00A11204" w:rsidRPr="00C970BC" w:rsidRDefault="00A11204" w:rsidP="00802F0C">
      <w:pPr>
        <w:pStyle w:val="Akapitzlist"/>
        <w:numPr>
          <w:ilvl w:val="0"/>
          <w:numId w:val="8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5% wartości brutto niezrealizowanej części umowy – w przypadku odstąpienia Zamawiającego od zawartej umowy z powodu okoliczności, za które odpowiada Wykonawca.</w:t>
      </w:r>
    </w:p>
    <w:p w:rsidR="00A11204" w:rsidRPr="00C970BC" w:rsidRDefault="00A11204" w:rsidP="00802F0C">
      <w:pPr>
        <w:pStyle w:val="Akapitzlist"/>
        <w:numPr>
          <w:ilvl w:val="0"/>
          <w:numId w:val="8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0,2% wartości umownej danej dostawy brutto nie wykonanej w terminie, za każdy  dzień zwłoki w dostawie lub wymianie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wadliwe</w:t>
      </w:r>
      <w:r w:rsidR="00CB75FC">
        <w:rPr>
          <w:rFonts w:ascii="Times New Roman" w:eastAsia="Times New Roman" w:hAnsi="Times New Roman" w:cs="Times New Roman"/>
          <w:sz w:val="24"/>
          <w:szCs w:val="24"/>
        </w:rPr>
        <w:t>go towaru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204" w:rsidRPr="00C970BC" w:rsidRDefault="00A11204" w:rsidP="00267B24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Jeżeli szkoda rzeczywista będzie wyższa niż kara umowna, Wykonawca będzie zobowią</w:t>
      </w:r>
      <w:r w:rsidR="008B3D57" w:rsidRPr="00C970BC">
        <w:rPr>
          <w:rFonts w:ascii="Times New Roman" w:eastAsia="Times New Roman" w:hAnsi="Times New Roman" w:cs="Times New Roman"/>
          <w:sz w:val="24"/>
          <w:szCs w:val="24"/>
        </w:rPr>
        <w:t xml:space="preserve">zany do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zapłaty Zamawiającemu odszkodowania pokrywającego w całości poniesioną szkodę.</w:t>
      </w:r>
    </w:p>
    <w:p w:rsidR="00A11204" w:rsidRDefault="00A11204" w:rsidP="00267B24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 przypadku zaistnienia okoliczności uzasadniających zapłatę kar umownych, kary te Wykonawca zobowiązany jest zapłacić w terminie 30 dni od daty otrzymania pisemnego wezwania Zamawiającego.</w:t>
      </w:r>
    </w:p>
    <w:p w:rsidR="006547C4" w:rsidRPr="00F07A81" w:rsidRDefault="00C970BC" w:rsidP="00267B24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A81">
        <w:rPr>
          <w:rFonts w:ascii="Times New Roman" w:eastAsia="HG Mincho Light J" w:hAnsi="Times New Roman" w:cs="Times New Roman"/>
          <w:color w:val="000000"/>
          <w:sz w:val="24"/>
          <w:szCs w:val="24"/>
        </w:rPr>
        <w:t>Strony mogą dochodzić na zasadach ogólnych odszkodow</w:t>
      </w:r>
      <w:r w:rsidR="00F07A81">
        <w:rPr>
          <w:rFonts w:ascii="Times New Roman" w:eastAsia="HG Mincho Light J" w:hAnsi="Times New Roman" w:cs="Times New Roman"/>
          <w:color w:val="000000"/>
          <w:sz w:val="24"/>
          <w:szCs w:val="24"/>
        </w:rPr>
        <w:t>ań przewyższających kary umowne.</w:t>
      </w:r>
    </w:p>
    <w:p w:rsidR="00F07A81" w:rsidRPr="00F07A81" w:rsidRDefault="00F07A81" w:rsidP="00267B24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A81">
        <w:rPr>
          <w:rFonts w:ascii="Times New Roman" w:eastAsia="Times New Roman" w:hAnsi="Times New Roman" w:cs="Times New Roman"/>
          <w:sz w:val="24"/>
          <w:szCs w:val="24"/>
        </w:rPr>
        <w:t xml:space="preserve">Dostawca bez wiedzy Zamawiającego nie może dokonać przelewu wierzytelności wynikających z niniejszej umowy na osobę trzecią pod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rygorem</w:t>
      </w:r>
      <w:r w:rsidRPr="00F07A81">
        <w:rPr>
          <w:rFonts w:ascii="Times New Roman" w:eastAsia="Times New Roman" w:hAnsi="Times New Roman" w:cs="Times New Roman"/>
          <w:sz w:val="24"/>
          <w:szCs w:val="24"/>
        </w:rPr>
        <w:t xml:space="preserve"> nieważności tej czynności.</w:t>
      </w:r>
    </w:p>
    <w:p w:rsidR="00C970BC" w:rsidRPr="00F07A81" w:rsidRDefault="00C970BC" w:rsidP="00267B24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6547C4" w:rsidRDefault="009A1FEC" w:rsidP="00267B24">
      <w:pPr>
        <w:keepNext/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Artykuł 9</w:t>
      </w:r>
    </w:p>
    <w:p w:rsidR="009A1FEC" w:rsidRPr="00C970BC" w:rsidRDefault="009A1FEC" w:rsidP="00267B24">
      <w:pPr>
        <w:keepNext/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47C4" w:rsidRPr="00C970BC" w:rsidRDefault="006547C4" w:rsidP="00267B24">
      <w:pPr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Wszystkie zmiany lub uzupełnienia niniejszej umowy wymagają formy pisemnej pod rygorem  nieważności </w:t>
      </w:r>
    </w:p>
    <w:p w:rsidR="006547C4" w:rsidRPr="00C970BC" w:rsidRDefault="006547C4" w:rsidP="00267B24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 sprawach nieuregulowanych niniejsza umową zastosowanie mieć będą przepisy</w:t>
      </w:r>
      <w:r w:rsidR="00CF0AA4" w:rsidRPr="00C970BC">
        <w:rPr>
          <w:rFonts w:ascii="Times New Roman" w:eastAsia="Times New Roman" w:hAnsi="Times New Roman" w:cs="Times New Roman"/>
          <w:sz w:val="24"/>
          <w:szCs w:val="24"/>
        </w:rPr>
        <w:t xml:space="preserve"> Kodeksu Cywilnego.</w:t>
      </w:r>
    </w:p>
    <w:p w:rsidR="006547C4" w:rsidRPr="00C970BC" w:rsidRDefault="006547C4" w:rsidP="00267B24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Ewentualne spory wynikające z niniejszej umowy rozstrzygać będzie Sąd właściwie miejscowo dla Zamawiającego</w:t>
      </w:r>
    </w:p>
    <w:p w:rsidR="006547C4" w:rsidRPr="00C970BC" w:rsidRDefault="006547C4" w:rsidP="00267B24">
      <w:pPr>
        <w:widowControl w:val="0"/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Umowa sporządzona zostaje w dwóch jednobrzmiących egzemplarzach, gdzie 1 egzemplarz otrzymuje WYKONAWCA, 1 egzemplarz ZAMAWIAJĄCY</w:t>
      </w:r>
    </w:p>
    <w:p w:rsidR="006547C4" w:rsidRPr="00C970BC" w:rsidRDefault="006547C4" w:rsidP="00267B2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47C4" w:rsidRPr="00C970BC" w:rsidRDefault="006547C4" w:rsidP="00267B2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47C4" w:rsidRPr="00C970BC" w:rsidRDefault="006547C4" w:rsidP="00267B24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WYKONAWCA: 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</w:t>
      </w:r>
      <w:r w:rsid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    </w:t>
      </w:r>
      <w:r w:rsidR="00C970BC"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ZAMAWIAJĄCY: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                 </w:t>
      </w:r>
      <w:r w:rsid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</w:t>
      </w:r>
    </w:p>
    <w:p w:rsidR="00F41F55" w:rsidRPr="00C970BC" w:rsidRDefault="00F41F55" w:rsidP="00267B24">
      <w:pPr>
        <w:spacing w:after="0" w:line="276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55" w:rsidRPr="00C970BC" w:rsidRDefault="00F41F55" w:rsidP="00267B24">
      <w:pPr>
        <w:spacing w:after="0" w:line="276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9AD" w:rsidRPr="00C970BC" w:rsidRDefault="004749AD" w:rsidP="00267B24">
      <w:pPr>
        <w:spacing w:after="0" w:line="276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F71" w:rsidRDefault="00E65F71" w:rsidP="00267B24">
      <w:pPr>
        <w:spacing w:after="0" w:line="276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0BC" w:rsidRDefault="00C970BC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D4" w:rsidRDefault="003153D4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D4" w:rsidRDefault="003153D4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55" w:rsidRPr="00C970BC" w:rsidRDefault="00F41F55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55" w:rsidRPr="00F07A81" w:rsidRDefault="00F41F55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Klauzula informacyjna (RODO):</w:t>
      </w:r>
    </w:p>
    <w:p w:rsidR="00F41F55" w:rsidRPr="00F07A81" w:rsidRDefault="00F41F55" w:rsidP="002F3DED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Każda ze stron umowy oświadcza, że jest administratorem danych osobowych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 rozumieniu Rozporządzenia Parlamentu Europejskiego i Rady (UE) 2016/679 z dnia 27 kwietnia 2016 r. </w:t>
      </w:r>
      <w:r w:rsidRPr="00F07A81">
        <w:rPr>
          <w:rFonts w:ascii="Times New Roman" w:eastAsia="Times New Roman" w:hAnsi="Times New Roman" w:cs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WE (ogólne rozporządzenie  o ochronie danych), zwanego dalej RODO,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07A81" w:rsidRDefault="00F41F55" w:rsidP="002F3DED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07A81" w:rsidRDefault="00F41F55" w:rsidP="002F3DED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07A81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 </w:t>
      </w:r>
      <w:r w:rsidRPr="00F07A81">
        <w:rPr>
          <w:rFonts w:ascii="Times New Roman" w:eastAsia="Times New Roman" w:hAnsi="Times New Roman" w:cs="Times New Roman"/>
          <w:iCs/>
          <w:sz w:val="18"/>
          <w:szCs w:val="18"/>
        </w:rPr>
        <w:t>o ochronie danych osobowych</w:t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:rsidR="00F41F55" w:rsidRPr="00F07A81" w:rsidRDefault="00F41F55" w:rsidP="002F3DED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Ww. dane osobowe będą przetwarzane przez okres 6 lat od końca roku kalendarzowego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07A81" w:rsidRDefault="00F41F55" w:rsidP="002F3DED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W oparciu o podane dane osobowe osób, Strony nie będą podejmowały zautomatyzowanych decyzji, w tym decyzji będących wynikiem profilowania w rozumieniu RODO.</w:t>
      </w:r>
    </w:p>
    <w:p w:rsidR="00F41F55" w:rsidRPr="00F07A81" w:rsidRDefault="00F41F55" w:rsidP="002F3DED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hAnsi="Times New Roman" w:cs="Times New Roman"/>
          <w:sz w:val="18"/>
          <w:szCs w:val="18"/>
        </w:rPr>
        <w:t>Strony zobowiązują się poinformować osoby fizyczne nie podpisujące umowy, o których mowa w ust. 1, o treści niniejszego paragrafu.</w:t>
      </w:r>
      <w:r w:rsidRPr="00F07A81">
        <w:rPr>
          <w:rFonts w:ascii="Times New Roman" w:hAnsi="Times New Roman" w:cs="Times New Roman"/>
          <w:b/>
          <w:sz w:val="18"/>
          <w:szCs w:val="18"/>
        </w:rPr>
        <w:tab/>
      </w:r>
    </w:p>
    <w:p w:rsidR="00D77D54" w:rsidRPr="00C970BC" w:rsidRDefault="00D77D54" w:rsidP="00C970BC">
      <w:pPr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</w:p>
    <w:sectPr w:rsidR="00D77D54" w:rsidRPr="00C970BC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2A4" w:rsidRDefault="00B302A4" w:rsidP="006B347E">
      <w:pPr>
        <w:spacing w:after="0" w:line="240" w:lineRule="auto"/>
      </w:pPr>
      <w:r>
        <w:separator/>
      </w:r>
    </w:p>
  </w:endnote>
  <w:endnote w:type="continuationSeparator" w:id="0">
    <w:p w:rsidR="00B302A4" w:rsidRDefault="00B302A4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6325E0" w:rsidP="002E5AB9">
        <w:pPr>
          <w:pStyle w:val="Stopka"/>
          <w:jc w:val="right"/>
        </w:pPr>
        <w:r>
          <w:rPr>
            <w:noProof/>
          </w:rPr>
          <w:fldChar w:fldCharType="begin"/>
        </w:r>
        <w:r w:rsidR="00DC30E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660C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2A4" w:rsidRDefault="00B302A4" w:rsidP="006B347E">
      <w:pPr>
        <w:spacing w:after="0" w:line="240" w:lineRule="auto"/>
      </w:pPr>
      <w:r>
        <w:separator/>
      </w:r>
    </w:p>
  </w:footnote>
  <w:footnote w:type="continuationSeparator" w:id="0">
    <w:p w:rsidR="00B302A4" w:rsidRDefault="00B302A4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CB54AB">
      <w:rPr>
        <w:rFonts w:ascii="Arial" w:hAnsi="Arial"/>
        <w:noProof/>
        <w:lang w:eastAsia="pl-PL"/>
      </w:rPr>
      <w:t>SPZOZ.IINZZP.260/07</w:t>
    </w:r>
    <w:r w:rsidR="003D23F2">
      <w:rPr>
        <w:rFonts w:ascii="Arial" w:hAnsi="Arial"/>
        <w:noProof/>
        <w:lang w:eastAsia="pl-PL"/>
      </w:rPr>
      <w:t>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3D2EA2"/>
    <w:multiLevelType w:val="hybridMultilevel"/>
    <w:tmpl w:val="6F6E6C1A"/>
    <w:lvl w:ilvl="0" w:tplc="A34C4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715E3"/>
    <w:multiLevelType w:val="hybridMultilevel"/>
    <w:tmpl w:val="4D005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C3DA6"/>
    <w:multiLevelType w:val="hybridMultilevel"/>
    <w:tmpl w:val="A1D88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05EA9"/>
    <w:multiLevelType w:val="hybridMultilevel"/>
    <w:tmpl w:val="8864E9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3C0B2009"/>
    <w:multiLevelType w:val="singleLevel"/>
    <w:tmpl w:val="3C12C8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3F75247C"/>
    <w:multiLevelType w:val="hybridMultilevel"/>
    <w:tmpl w:val="C2862C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4" w15:restartNumberingAfterBreak="0">
    <w:nsid w:val="6B8D4401"/>
    <w:multiLevelType w:val="singleLevel"/>
    <w:tmpl w:val="75BE6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9"/>
  </w:num>
  <w:num w:numId="2">
    <w:abstractNumId w:val="6"/>
  </w:num>
  <w:num w:numId="3">
    <w:abstractNumId w:val="8"/>
    <w:lvlOverride w:ilvl="0">
      <w:startOverride w:val="1"/>
    </w:lvlOverride>
  </w:num>
  <w:num w:numId="4">
    <w:abstractNumId w:val="13"/>
    <w:lvlOverride w:ilvl="0">
      <w:startOverride w:val="1"/>
    </w:lvlOverride>
  </w:num>
  <w:num w:numId="5">
    <w:abstractNumId w:val="15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1"/>
  </w:num>
  <w:num w:numId="11">
    <w:abstractNumId w:val="10"/>
  </w:num>
  <w:num w:numId="12">
    <w:abstractNumId w:val="12"/>
  </w:num>
  <w:num w:numId="13">
    <w:abstractNumId w:val="14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192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021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51F0"/>
    <w:rsid w:val="00106D6C"/>
    <w:rsid w:val="00107960"/>
    <w:rsid w:val="00110274"/>
    <w:rsid w:val="0011150D"/>
    <w:rsid w:val="00112BA0"/>
    <w:rsid w:val="00113688"/>
    <w:rsid w:val="001138A7"/>
    <w:rsid w:val="00113D49"/>
    <w:rsid w:val="00114ACC"/>
    <w:rsid w:val="00115C1C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97934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1F75AC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82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509F"/>
    <w:rsid w:val="00247929"/>
    <w:rsid w:val="00250842"/>
    <w:rsid w:val="002518A6"/>
    <w:rsid w:val="00252110"/>
    <w:rsid w:val="002521D5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67B2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3DED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3D4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051C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3F2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23C6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B6AAD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4311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248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2EAE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0C3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25E0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4E7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3EC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4490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290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2B9A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3C68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2F0C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6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3D57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3F6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1FEC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B7387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1204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6890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5B1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86"/>
    <w:rsid w:val="00B268C4"/>
    <w:rsid w:val="00B3021D"/>
    <w:rsid w:val="00B302A4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6F1E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4985"/>
    <w:rsid w:val="00B561EE"/>
    <w:rsid w:val="00B57BAB"/>
    <w:rsid w:val="00B57BFE"/>
    <w:rsid w:val="00B57F4D"/>
    <w:rsid w:val="00B6015C"/>
    <w:rsid w:val="00B601A4"/>
    <w:rsid w:val="00B603D3"/>
    <w:rsid w:val="00B612E4"/>
    <w:rsid w:val="00B6185B"/>
    <w:rsid w:val="00B62186"/>
    <w:rsid w:val="00B634F3"/>
    <w:rsid w:val="00B636C0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A55"/>
    <w:rsid w:val="00B97DDE"/>
    <w:rsid w:val="00BA04F5"/>
    <w:rsid w:val="00BA06D5"/>
    <w:rsid w:val="00BA1939"/>
    <w:rsid w:val="00BA25BE"/>
    <w:rsid w:val="00BA2BE4"/>
    <w:rsid w:val="00BA5DB0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E0601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1FC"/>
    <w:rsid w:val="00C112A3"/>
    <w:rsid w:val="00C11736"/>
    <w:rsid w:val="00C1388C"/>
    <w:rsid w:val="00C13D97"/>
    <w:rsid w:val="00C13E5C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7AD4"/>
    <w:rsid w:val="00C709DE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84C5D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970BC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54AB"/>
    <w:rsid w:val="00CB64BC"/>
    <w:rsid w:val="00CB708E"/>
    <w:rsid w:val="00CB75FC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335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3F8C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6523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020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0C8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A7ECA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60C3"/>
    <w:rsid w:val="00EF75AD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639A"/>
    <w:rsid w:val="00F07377"/>
    <w:rsid w:val="00F07A81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5A542A-16FB-4CEC-9A4F-3A8E7BE5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471E7-6BC1-4712-AADC-C1B3F4616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1478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57</cp:revision>
  <cp:lastPrinted>2022-02-16T11:12:00Z</cp:lastPrinted>
  <dcterms:created xsi:type="dcterms:W3CDTF">2022-02-04T13:08:00Z</dcterms:created>
  <dcterms:modified xsi:type="dcterms:W3CDTF">2022-02-17T10:24:00Z</dcterms:modified>
</cp:coreProperties>
</file>