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AD0" w:rsidRDefault="004929C0" w:rsidP="00BF7AD0">
      <w:pPr>
        <w:keepNext/>
        <w:widowControl w:val="0"/>
        <w:suppressAutoHyphens/>
        <w:autoSpaceDN w:val="0"/>
        <w:textAlignment w:val="baseline"/>
        <w:outlineLvl w:val="1"/>
        <w:rPr>
          <w:rFonts w:ascii="Arial" w:eastAsia="HG Mincho Light J" w:hAnsi="Arial" w:cs="Arial"/>
          <w:b/>
          <w:kern w:val="3"/>
          <w:sz w:val="20"/>
          <w:lang w:eastAsia="en-US"/>
        </w:rPr>
      </w:pP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 xml:space="preserve">  </w:t>
      </w:r>
      <w:r w:rsidR="00BF7AD0">
        <w:rPr>
          <w:rFonts w:ascii="Arial" w:eastAsia="HG Mincho Light J" w:hAnsi="Arial" w:cs="Arial"/>
          <w:b/>
          <w:kern w:val="3"/>
          <w:sz w:val="20"/>
          <w:lang w:eastAsia="en-US"/>
        </w:rPr>
        <w:t>Część nr 1   Zestawy komputerowe</w:t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 xml:space="preserve">     </w:t>
      </w:r>
      <w:r w:rsidR="00BF7AD0">
        <w:rPr>
          <w:rFonts w:ascii="Arial" w:eastAsia="HG Mincho Light J" w:hAnsi="Arial" w:cs="Arial"/>
          <w:b/>
          <w:kern w:val="3"/>
          <w:sz w:val="20"/>
          <w:lang w:eastAsia="en-US"/>
        </w:rPr>
        <w:t xml:space="preserve">                        </w:t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 xml:space="preserve">  </w:t>
      </w:r>
      <w:r w:rsidR="00BF7AD0">
        <w:rPr>
          <w:rFonts w:ascii="Arial" w:eastAsia="HG Mincho Light J" w:hAnsi="Arial" w:cs="Arial"/>
          <w:b/>
          <w:kern w:val="3"/>
          <w:sz w:val="20"/>
          <w:lang w:eastAsia="en-US"/>
        </w:rPr>
        <w:t xml:space="preserve">               </w:t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 xml:space="preserve">Formularz cenowy   </w:t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ab/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ab/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ab/>
        <w:t xml:space="preserve">                </w:t>
      </w:r>
      <w:r w:rsidR="00BF7AD0">
        <w:rPr>
          <w:rFonts w:ascii="Arial" w:eastAsia="HG Mincho Light J" w:hAnsi="Arial" w:cs="Arial"/>
          <w:b/>
          <w:kern w:val="3"/>
          <w:sz w:val="20"/>
          <w:lang w:eastAsia="en-US"/>
        </w:rPr>
        <w:t xml:space="preserve">     </w:t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 xml:space="preserve">Załącznik nr. 2 </w:t>
      </w:r>
      <w:r w:rsidR="00912063">
        <w:rPr>
          <w:rFonts w:ascii="Arial" w:eastAsia="HG Mincho Light J" w:hAnsi="Arial" w:cs="Arial"/>
          <w:b/>
          <w:kern w:val="3"/>
          <w:sz w:val="20"/>
          <w:lang w:eastAsia="en-US"/>
        </w:rPr>
        <w:t>do zaproszenia</w:t>
      </w:r>
    </w:p>
    <w:p w:rsidR="004929C0" w:rsidRDefault="004929C0" w:rsidP="004929C0">
      <w:pPr>
        <w:widowControl w:val="0"/>
        <w:suppressAutoHyphens/>
        <w:autoSpaceDN w:val="0"/>
        <w:textAlignment w:val="baseline"/>
        <w:rPr>
          <w:rFonts w:ascii="Arial" w:eastAsia="HG Mincho Light J" w:hAnsi="Arial" w:cs="Arial"/>
          <w:kern w:val="3"/>
          <w:sz w:val="20"/>
          <w:lang w:eastAsia="en-US"/>
        </w:rPr>
      </w:pPr>
    </w:p>
    <w:p w:rsidR="00BF7AD0" w:rsidRDefault="00BF7AD0" w:rsidP="004929C0">
      <w:pPr>
        <w:widowControl w:val="0"/>
        <w:suppressAutoHyphens/>
        <w:autoSpaceDN w:val="0"/>
        <w:textAlignment w:val="baseline"/>
        <w:rPr>
          <w:rFonts w:ascii="Arial" w:eastAsia="HG Mincho Light J" w:hAnsi="Arial" w:cs="Arial"/>
          <w:kern w:val="3"/>
          <w:sz w:val="20"/>
          <w:lang w:eastAsia="en-US"/>
        </w:rPr>
      </w:pPr>
    </w:p>
    <w:p w:rsidR="00BF7AD0" w:rsidRDefault="00BF7AD0" w:rsidP="004929C0">
      <w:pPr>
        <w:widowControl w:val="0"/>
        <w:suppressAutoHyphens/>
        <w:autoSpaceDN w:val="0"/>
        <w:textAlignment w:val="baseline"/>
        <w:rPr>
          <w:rFonts w:ascii="Arial" w:eastAsia="HG Mincho Light J" w:hAnsi="Arial" w:cs="Arial"/>
          <w:kern w:val="3"/>
          <w:sz w:val="20"/>
          <w:lang w:eastAsia="en-US"/>
        </w:rPr>
      </w:pPr>
    </w:p>
    <w:p w:rsidR="00BF7AD0" w:rsidRPr="00EC7402" w:rsidRDefault="00BF7AD0" w:rsidP="004929C0">
      <w:pPr>
        <w:widowControl w:val="0"/>
        <w:suppressAutoHyphens/>
        <w:autoSpaceDN w:val="0"/>
        <w:textAlignment w:val="baseline"/>
        <w:rPr>
          <w:rFonts w:ascii="Arial" w:eastAsia="HG Mincho Light J" w:hAnsi="Arial" w:cs="Arial"/>
          <w:kern w:val="3"/>
          <w:sz w:val="20"/>
          <w:lang w:eastAsia="en-US"/>
        </w:rPr>
      </w:pPr>
    </w:p>
    <w:tbl>
      <w:tblPr>
        <w:tblW w:w="14242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3260"/>
        <w:gridCol w:w="1701"/>
        <w:gridCol w:w="709"/>
        <w:gridCol w:w="1276"/>
        <w:gridCol w:w="850"/>
        <w:gridCol w:w="1276"/>
        <w:gridCol w:w="1559"/>
        <w:gridCol w:w="992"/>
        <w:gridCol w:w="2198"/>
      </w:tblGrid>
      <w:tr w:rsidR="00336031" w:rsidRPr="00EC7402" w:rsidTr="00D8433C">
        <w:trPr>
          <w:cantSplit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Nazwa towaru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Producent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Ilość</w:t>
            </w:r>
          </w:p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Cena jedn. netto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Stawka 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Cena jedn. brutto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Vat</w:t>
            </w:r>
          </w:p>
          <w:p w:rsidR="001E032D" w:rsidRPr="00EC7402" w:rsidRDefault="001E032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brutto</w:t>
            </w:r>
          </w:p>
        </w:tc>
      </w:tr>
      <w:tr w:rsidR="00336031" w:rsidRPr="00EC7402" w:rsidTr="00F63913">
        <w:trPr>
          <w:cantSplit/>
          <w:trHeight w:val="479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E73CE2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KOMPUTER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F87E04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336031" w:rsidRPr="00EC7402" w:rsidTr="00F63913">
        <w:trPr>
          <w:cantSplit/>
          <w:trHeight w:val="445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D16FBB" w:rsidP="00235F05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D16FBB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ZASILACZ AWARYJNY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F87E04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336031" w:rsidRPr="00EC7402" w:rsidTr="00F63913">
        <w:trPr>
          <w:cantSplit/>
          <w:trHeight w:val="445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1AD6" w:rsidRPr="00EC7402" w:rsidRDefault="00F020D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1AD6" w:rsidRPr="00EC7402" w:rsidRDefault="00D16FBB" w:rsidP="00D16FBB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D16FBB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 xml:space="preserve">MONITOR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1AD6" w:rsidRPr="00EC7402" w:rsidRDefault="007F1AD6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1AD6" w:rsidRPr="00EC7402" w:rsidRDefault="00F87E04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1AD6" w:rsidRPr="00EC7402" w:rsidRDefault="007F1AD6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1AD6" w:rsidRPr="00EC7402" w:rsidRDefault="007F1AD6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1AD6" w:rsidRPr="00EC7402" w:rsidRDefault="007F1AD6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1AD6" w:rsidRPr="00EC7402" w:rsidRDefault="007F1AD6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1AD6" w:rsidRPr="00EC7402" w:rsidRDefault="007F1AD6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1AD6" w:rsidRPr="00EC7402" w:rsidRDefault="007F1AD6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700409" w:rsidRPr="00EC7402" w:rsidTr="00F67BAD">
        <w:trPr>
          <w:cantSplit/>
          <w:trHeight w:val="564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0409" w:rsidRPr="00EC7402" w:rsidRDefault="00700409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0409" w:rsidRPr="00D16FBB" w:rsidRDefault="00700409" w:rsidP="00700409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700409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 xml:space="preserve">LICENCJE DOSTĘPOWE DO SERWERA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0409" w:rsidRPr="00EC7402" w:rsidRDefault="00700409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0409" w:rsidRDefault="00700409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0409" w:rsidRPr="00EC7402" w:rsidRDefault="00700409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0409" w:rsidRPr="00EC7402" w:rsidRDefault="00700409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0409" w:rsidRPr="00EC7402" w:rsidRDefault="00700409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0409" w:rsidRPr="00EC7402" w:rsidRDefault="00700409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0409" w:rsidRPr="00EC7402" w:rsidRDefault="00700409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0409" w:rsidRPr="00EC7402" w:rsidRDefault="00700409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A8696D" w:rsidRPr="00EC7402" w:rsidTr="00F63913">
        <w:trPr>
          <w:cantSplit/>
          <w:trHeight w:val="445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696D" w:rsidRPr="00EC7402" w:rsidRDefault="00700409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696D" w:rsidRDefault="00235F05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235F05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OPROGRAMOWANIE OFFICE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696D" w:rsidRPr="00EC7402" w:rsidRDefault="00A8696D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696D" w:rsidRDefault="00F87E04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7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696D" w:rsidRPr="00EC7402" w:rsidRDefault="00A8696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696D" w:rsidRPr="00EC7402" w:rsidRDefault="00A8696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696D" w:rsidRPr="00EC7402" w:rsidRDefault="00A8696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696D" w:rsidRPr="00EC7402" w:rsidRDefault="00A8696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696D" w:rsidRPr="00EC7402" w:rsidRDefault="00A8696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8696D" w:rsidRPr="00EC7402" w:rsidRDefault="00A8696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336031" w:rsidRPr="00EC7402" w:rsidTr="00F20608">
        <w:trPr>
          <w:cantSplit/>
          <w:trHeight w:val="461"/>
        </w:trPr>
        <w:tc>
          <w:tcPr>
            <w:tcW w:w="949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EC7402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EC7402">
              <w:rPr>
                <w:rFonts w:ascii="Arial" w:hAnsi="Arial" w:cs="Arial"/>
                <w:b/>
                <w:kern w:val="3"/>
                <w:sz w:val="20"/>
                <w:lang w:eastAsia="en-US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EC7402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EC7402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EC7402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</w:tbl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</w:t>
      </w:r>
    </w:p>
    <w:p w:rsidR="000634F1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</w:t>
      </w: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</w:t>
      </w:r>
      <w:r w:rsidR="00C3044D"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</w:t>
      </w: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</w:t>
      </w:r>
      <w:r w:rsidR="00C3044D"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</w:t>
      </w: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pieczęć imienna,  podpis osoby(osób)          </w:t>
      </w:r>
    </w:p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   uprawnionej(ych) do reprezentowania wykonawcy</w:t>
      </w:r>
    </w:p>
    <w:p w:rsidR="00F2708D" w:rsidRDefault="00F2708D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912063" w:rsidRDefault="00912063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700409" w:rsidRDefault="00700409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FF5191" w:rsidRDefault="00FF5191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F67BAD" w:rsidRDefault="00F67BAD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Pr="00336031" w:rsidRDefault="00FF5191" w:rsidP="0056514C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lang w:val="en-US"/>
        </w:rPr>
        <w:lastRenderedPageBreak/>
        <w:t xml:space="preserve">        </w:t>
      </w:r>
      <w:r w:rsidR="00912063">
        <w:rPr>
          <w:rFonts w:ascii="Arial" w:hAnsi="Arial" w:cs="Arial"/>
          <w:b/>
          <w:sz w:val="20"/>
        </w:rPr>
        <w:t xml:space="preserve">   </w:t>
      </w:r>
      <w:r w:rsidR="00EA597E" w:rsidRPr="00336031">
        <w:rPr>
          <w:rFonts w:ascii="Arial" w:hAnsi="Arial" w:cs="Arial"/>
          <w:b/>
          <w:sz w:val="20"/>
        </w:rPr>
        <w:t xml:space="preserve">                                           </w:t>
      </w:r>
      <w:r w:rsidR="0057205A" w:rsidRPr="00336031">
        <w:rPr>
          <w:rFonts w:ascii="Arial" w:hAnsi="Arial" w:cs="Arial"/>
          <w:b/>
          <w:sz w:val="20"/>
        </w:rPr>
        <w:t xml:space="preserve">    </w:t>
      </w:r>
      <w:r w:rsidR="001E032F" w:rsidRPr="00336031">
        <w:rPr>
          <w:rFonts w:ascii="Arial" w:hAnsi="Arial" w:cs="Arial"/>
          <w:b/>
          <w:sz w:val="20"/>
        </w:rPr>
        <w:t xml:space="preserve">    </w:t>
      </w:r>
      <w:r w:rsidR="0041528D">
        <w:rPr>
          <w:rFonts w:ascii="Arial" w:hAnsi="Arial" w:cs="Arial"/>
          <w:b/>
          <w:sz w:val="20"/>
        </w:rPr>
        <w:t xml:space="preserve">                             </w:t>
      </w:r>
      <w:r w:rsidR="001E032F" w:rsidRPr="00336031">
        <w:rPr>
          <w:rFonts w:ascii="Arial" w:hAnsi="Arial" w:cs="Arial"/>
          <w:b/>
          <w:sz w:val="20"/>
        </w:rPr>
        <w:t xml:space="preserve">                                                             </w:t>
      </w:r>
      <w:r>
        <w:rPr>
          <w:rFonts w:ascii="Arial" w:hAnsi="Arial" w:cs="Arial"/>
          <w:b/>
          <w:sz w:val="20"/>
        </w:rPr>
        <w:t xml:space="preserve">   </w:t>
      </w:r>
      <w:r w:rsidR="00CC1B23" w:rsidRPr="00336031">
        <w:rPr>
          <w:rFonts w:ascii="Arial" w:hAnsi="Arial" w:cs="Arial"/>
          <w:b/>
          <w:sz w:val="20"/>
        </w:rPr>
        <w:t xml:space="preserve">                            </w:t>
      </w:r>
      <w:r w:rsidR="00912063">
        <w:rPr>
          <w:rFonts w:ascii="Arial" w:hAnsi="Arial" w:cs="Arial"/>
          <w:b/>
          <w:sz w:val="20"/>
        </w:rPr>
        <w:t xml:space="preserve">             </w:t>
      </w:r>
      <w:r w:rsidR="00CC1B23" w:rsidRPr="00336031">
        <w:rPr>
          <w:rFonts w:ascii="Arial" w:hAnsi="Arial" w:cs="Arial"/>
          <w:b/>
          <w:sz w:val="20"/>
        </w:rPr>
        <w:t xml:space="preserve"> </w:t>
      </w:r>
      <w:r w:rsidR="004929C0" w:rsidRPr="00336031">
        <w:rPr>
          <w:rFonts w:ascii="Arial" w:hAnsi="Arial" w:cs="Arial"/>
          <w:b/>
          <w:sz w:val="20"/>
        </w:rPr>
        <w:t>Załącznik nr 3</w:t>
      </w:r>
      <w:r w:rsidR="00912063">
        <w:rPr>
          <w:rFonts w:ascii="Arial" w:hAnsi="Arial" w:cs="Arial"/>
          <w:b/>
          <w:sz w:val="20"/>
        </w:rPr>
        <w:t xml:space="preserve"> do zaproszenia</w:t>
      </w:r>
      <w:r w:rsidR="00EA597E" w:rsidRPr="00336031">
        <w:rPr>
          <w:rFonts w:ascii="Arial" w:hAnsi="Arial" w:cs="Arial"/>
          <w:b/>
          <w:sz w:val="20"/>
        </w:rPr>
        <w:t xml:space="preserve">    </w:t>
      </w:r>
    </w:p>
    <w:p w:rsidR="0056514C" w:rsidRPr="00336031" w:rsidRDefault="00EA597E" w:rsidP="0056514C">
      <w:pPr>
        <w:jc w:val="both"/>
        <w:rPr>
          <w:rFonts w:ascii="Arial" w:hAnsi="Arial" w:cs="Arial"/>
          <w:b/>
          <w:sz w:val="20"/>
        </w:rPr>
      </w:pPr>
      <w:r w:rsidRPr="00336031">
        <w:rPr>
          <w:rFonts w:ascii="Arial" w:hAnsi="Arial" w:cs="Arial"/>
          <w:b/>
          <w:sz w:val="20"/>
        </w:rPr>
        <w:t xml:space="preserve">                      </w:t>
      </w:r>
    </w:p>
    <w:p w:rsidR="00FE3608" w:rsidRPr="00336031" w:rsidRDefault="00630E8E" w:rsidP="00630E8E">
      <w:pPr>
        <w:ind w:left="-56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1. </w:t>
      </w:r>
      <w:r w:rsidR="004929C0" w:rsidRPr="00336031">
        <w:rPr>
          <w:rFonts w:ascii="Arial" w:hAnsi="Arial" w:cs="Arial"/>
          <w:b/>
          <w:sz w:val="20"/>
        </w:rPr>
        <w:t>Opis przedmiotu zamówienia (zestawienie granicznych parametrów techniczno-użytkowych)</w:t>
      </w:r>
      <w:r w:rsidR="00614B52">
        <w:rPr>
          <w:rFonts w:ascii="Arial" w:hAnsi="Arial" w:cs="Arial"/>
          <w:b/>
          <w:sz w:val="20"/>
        </w:rPr>
        <w:t xml:space="preserve"> - KOMPUTER</w:t>
      </w: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</w:rPr>
      </w:pPr>
    </w:p>
    <w:tbl>
      <w:tblPr>
        <w:tblW w:w="5489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6"/>
        <w:gridCol w:w="1874"/>
        <w:gridCol w:w="6382"/>
        <w:gridCol w:w="1139"/>
        <w:gridCol w:w="5381"/>
      </w:tblGrid>
      <w:tr w:rsidR="00336031" w:rsidRPr="00336031" w:rsidTr="004501A7">
        <w:trPr>
          <w:trHeight w:val="284"/>
        </w:trPr>
        <w:tc>
          <w:tcPr>
            <w:tcW w:w="175" w:type="pct"/>
            <w:shd w:val="clear" w:color="auto" w:fill="E7E6E6" w:themeFill="background2"/>
            <w:vAlign w:val="center"/>
          </w:tcPr>
          <w:p w:rsidR="00F15FD7" w:rsidRPr="00336031" w:rsidRDefault="00F15FD7" w:rsidP="00F20608">
            <w:pPr>
              <w:pStyle w:val="Tabelapozycja"/>
              <w:jc w:val="both"/>
              <w:rPr>
                <w:rFonts w:eastAsia="Times New Roman" w:cs="Arial"/>
                <w:b/>
                <w:sz w:val="20"/>
                <w:lang w:eastAsia="en-US"/>
              </w:rPr>
            </w:pPr>
            <w:r w:rsidRPr="00336031">
              <w:rPr>
                <w:rFonts w:eastAsia="Times New Roman" w:cs="Arial"/>
                <w:b/>
                <w:sz w:val="20"/>
                <w:lang w:eastAsia="en-US"/>
              </w:rPr>
              <w:t>Lp.</w:t>
            </w:r>
          </w:p>
        </w:tc>
        <w:tc>
          <w:tcPr>
            <w:tcW w:w="612" w:type="pct"/>
            <w:shd w:val="clear" w:color="auto" w:fill="E7E6E6" w:themeFill="background2"/>
            <w:vAlign w:val="center"/>
          </w:tcPr>
          <w:p w:rsidR="00F15FD7" w:rsidRPr="00336031" w:rsidRDefault="00F15FD7" w:rsidP="00F20608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336031">
              <w:rPr>
                <w:rFonts w:ascii="Arial" w:hAnsi="Arial" w:cs="Arial"/>
                <w:b/>
                <w:sz w:val="20"/>
              </w:rPr>
              <w:t>Nazwa komponentu</w:t>
            </w:r>
          </w:p>
        </w:tc>
        <w:tc>
          <w:tcPr>
            <w:tcW w:w="2084" w:type="pct"/>
            <w:shd w:val="clear" w:color="auto" w:fill="E7E6E6" w:themeFill="background2"/>
            <w:vAlign w:val="center"/>
          </w:tcPr>
          <w:p w:rsidR="00F15FD7" w:rsidRPr="00336031" w:rsidRDefault="00F15FD7" w:rsidP="00F20608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  <w:r w:rsidRPr="00336031">
              <w:rPr>
                <w:rFonts w:ascii="Arial" w:hAnsi="Arial" w:cs="Arial"/>
                <w:b/>
                <w:sz w:val="20"/>
              </w:rPr>
              <w:t>Wymagane minimalne parametry techniczne</w:t>
            </w:r>
          </w:p>
        </w:tc>
        <w:tc>
          <w:tcPr>
            <w:tcW w:w="372" w:type="pct"/>
            <w:shd w:val="clear" w:color="auto" w:fill="E7E6E6" w:themeFill="background2"/>
          </w:tcPr>
          <w:p w:rsidR="00F15FD7" w:rsidRPr="00336031" w:rsidRDefault="00F15FD7" w:rsidP="00F20608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  <w:r w:rsidRPr="00336031">
              <w:rPr>
                <w:rFonts w:ascii="Arial" w:hAnsi="Arial" w:cs="Arial"/>
                <w:b/>
                <w:sz w:val="20"/>
              </w:rPr>
              <w:t>Wartość wymagana (graniczna)</w:t>
            </w:r>
          </w:p>
        </w:tc>
        <w:tc>
          <w:tcPr>
            <w:tcW w:w="1757" w:type="pct"/>
            <w:shd w:val="clear" w:color="auto" w:fill="E7E6E6" w:themeFill="background2"/>
          </w:tcPr>
          <w:p w:rsidR="00F15FD7" w:rsidRPr="00336031" w:rsidRDefault="00F15FD7" w:rsidP="00F20608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</w:p>
          <w:p w:rsidR="00F15FD7" w:rsidRPr="00336031" w:rsidRDefault="00F15FD7" w:rsidP="00F15FD7">
            <w:pPr>
              <w:ind w:left="-71"/>
              <w:jc w:val="center"/>
              <w:rPr>
                <w:rFonts w:ascii="Arial" w:hAnsi="Arial" w:cs="Arial"/>
                <w:b/>
                <w:sz w:val="20"/>
              </w:rPr>
            </w:pPr>
            <w:r w:rsidRPr="00336031">
              <w:rPr>
                <w:rFonts w:ascii="Arial" w:hAnsi="Arial" w:cs="Arial"/>
                <w:b/>
                <w:sz w:val="20"/>
              </w:rPr>
              <w:t>Wartość  oferowana</w:t>
            </w:r>
          </w:p>
          <w:p w:rsidR="00F15FD7" w:rsidRPr="00336031" w:rsidRDefault="00F15FD7" w:rsidP="00F20608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7104F2" w:rsidRPr="00336031" w:rsidTr="00F20608">
        <w:trPr>
          <w:trHeight w:val="284"/>
        </w:trPr>
        <w:tc>
          <w:tcPr>
            <w:tcW w:w="175" w:type="pct"/>
            <w:vAlign w:val="center"/>
          </w:tcPr>
          <w:p w:rsidR="007104F2" w:rsidRPr="00336031" w:rsidRDefault="007104F2" w:rsidP="007104F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  <w:vAlign w:val="center"/>
          </w:tcPr>
          <w:p w:rsidR="007104F2" w:rsidRPr="003820F4" w:rsidRDefault="00654651" w:rsidP="007104F2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Producent, model, symbol</w:t>
            </w:r>
            <w:r w:rsidR="007D687A" w:rsidRPr="003820F4">
              <w:rPr>
                <w:rFonts w:ascii="Arial" w:hAnsi="Arial" w:cs="Arial"/>
                <w:bCs/>
                <w:sz w:val="20"/>
              </w:rPr>
              <w:t xml:space="preserve"> </w:t>
            </w:r>
            <w:r w:rsidRPr="003820F4">
              <w:rPr>
                <w:rFonts w:ascii="Arial" w:hAnsi="Arial" w:cs="Arial"/>
                <w:bCs/>
                <w:sz w:val="20"/>
              </w:rPr>
              <w:t xml:space="preserve">rok. </w:t>
            </w:r>
            <w:r w:rsidR="005866BD" w:rsidRPr="003820F4">
              <w:rPr>
                <w:rFonts w:ascii="Arial" w:hAnsi="Arial" w:cs="Arial"/>
                <w:bCs/>
                <w:sz w:val="20"/>
              </w:rPr>
              <w:t>prod</w:t>
            </w:r>
            <w:r w:rsidRPr="003820F4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2084" w:type="pct"/>
          </w:tcPr>
          <w:p w:rsidR="007104F2" w:rsidRPr="003820F4" w:rsidRDefault="00F131D5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 xml:space="preserve">Komputer stacjonarny, </w:t>
            </w:r>
            <w:r w:rsidR="007104F2" w:rsidRPr="003820F4">
              <w:rPr>
                <w:rFonts w:ascii="Arial" w:hAnsi="Arial" w:cs="Arial"/>
                <w:bCs/>
                <w:sz w:val="20"/>
              </w:rPr>
              <w:t xml:space="preserve"> </w:t>
            </w:r>
            <w:r w:rsidRPr="003820F4">
              <w:rPr>
                <w:rFonts w:ascii="Arial" w:hAnsi="Arial" w:cs="Arial"/>
                <w:bCs/>
                <w:sz w:val="20"/>
              </w:rPr>
              <w:t>fabrycznie</w:t>
            </w:r>
            <w:r w:rsidR="004F7766">
              <w:rPr>
                <w:rFonts w:ascii="Arial" w:hAnsi="Arial" w:cs="Arial"/>
                <w:bCs/>
                <w:sz w:val="20"/>
              </w:rPr>
              <w:t xml:space="preserve"> nowy, nierekondycjonowany, niepowystawowy</w:t>
            </w:r>
            <w:r w:rsidRPr="003820F4">
              <w:rPr>
                <w:rFonts w:ascii="Arial" w:hAnsi="Arial" w:cs="Arial"/>
                <w:bCs/>
                <w:sz w:val="20"/>
              </w:rPr>
              <w:t xml:space="preserve"> i nieużywany, </w:t>
            </w:r>
            <w:r w:rsidR="007104F2" w:rsidRPr="003820F4">
              <w:rPr>
                <w:rFonts w:ascii="Arial" w:hAnsi="Arial" w:cs="Arial"/>
                <w:bCs/>
                <w:sz w:val="20"/>
              </w:rPr>
              <w:t>W ofercie wymagane jest podanie modelu, symbolu</w:t>
            </w:r>
            <w:r w:rsidR="00654651" w:rsidRPr="003820F4">
              <w:rPr>
                <w:rFonts w:ascii="Arial" w:hAnsi="Arial" w:cs="Arial"/>
                <w:bCs/>
                <w:sz w:val="20"/>
              </w:rPr>
              <w:t>, rok</w:t>
            </w:r>
            <w:r w:rsidR="008B5AB4" w:rsidRPr="003820F4">
              <w:rPr>
                <w:rFonts w:ascii="Arial" w:hAnsi="Arial" w:cs="Arial"/>
                <w:bCs/>
                <w:sz w:val="20"/>
              </w:rPr>
              <w:t>u</w:t>
            </w:r>
            <w:r w:rsidR="00654651" w:rsidRPr="003820F4">
              <w:rPr>
                <w:rFonts w:ascii="Arial" w:hAnsi="Arial" w:cs="Arial"/>
                <w:bCs/>
                <w:sz w:val="20"/>
              </w:rPr>
              <w:t xml:space="preserve"> prod. </w:t>
            </w:r>
            <w:r w:rsidR="007104F2" w:rsidRPr="003820F4">
              <w:rPr>
                <w:rFonts w:ascii="Arial" w:hAnsi="Arial" w:cs="Arial"/>
                <w:bCs/>
                <w:sz w:val="20"/>
              </w:rPr>
              <w:t xml:space="preserve"> oraz producenta</w:t>
            </w:r>
          </w:p>
        </w:tc>
        <w:tc>
          <w:tcPr>
            <w:tcW w:w="372" w:type="pct"/>
            <w:vAlign w:val="center"/>
          </w:tcPr>
          <w:p w:rsidR="007104F2" w:rsidRDefault="007104F2" w:rsidP="007104F2">
            <w:pPr>
              <w:jc w:val="center"/>
            </w:pPr>
            <w:r w:rsidRPr="00D65187">
              <w:t>TAK</w:t>
            </w:r>
          </w:p>
          <w:p w:rsidR="009C63D0" w:rsidRPr="00D65187" w:rsidRDefault="009C63D0" w:rsidP="007104F2">
            <w:pPr>
              <w:jc w:val="center"/>
            </w:pPr>
            <w:r>
              <w:t>PODAĆ</w:t>
            </w:r>
          </w:p>
        </w:tc>
        <w:tc>
          <w:tcPr>
            <w:tcW w:w="1757" w:type="pct"/>
            <w:vAlign w:val="center"/>
          </w:tcPr>
          <w:p w:rsidR="007104F2" w:rsidRPr="00336031" w:rsidRDefault="007104F2" w:rsidP="007104F2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3820F4" w:rsidRPr="00336031" w:rsidTr="000E4F75">
        <w:trPr>
          <w:trHeight w:val="284"/>
        </w:trPr>
        <w:tc>
          <w:tcPr>
            <w:tcW w:w="175" w:type="pct"/>
            <w:vAlign w:val="center"/>
          </w:tcPr>
          <w:p w:rsidR="003820F4" w:rsidRPr="00336031" w:rsidRDefault="003820F4" w:rsidP="003820F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Zastosowanie</w:t>
            </w:r>
          </w:p>
        </w:tc>
        <w:tc>
          <w:tcPr>
            <w:tcW w:w="2084" w:type="pct"/>
          </w:tcPr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Komputer będzie wykorzystywany dla potrzeb aplikacji biurowych, aplikacji edukacyjnych, aplikacji obliczeniowych, aplikacji graficznych, dostępu do Internetu oraz poczty elektronicznej.</w:t>
            </w:r>
          </w:p>
        </w:tc>
        <w:tc>
          <w:tcPr>
            <w:tcW w:w="372" w:type="pct"/>
            <w:vAlign w:val="center"/>
          </w:tcPr>
          <w:p w:rsidR="003820F4" w:rsidRPr="00D65187" w:rsidRDefault="003820F4" w:rsidP="003820F4">
            <w:pPr>
              <w:jc w:val="center"/>
            </w:pPr>
            <w:r w:rsidRPr="00D65187">
              <w:t>TAK</w:t>
            </w:r>
          </w:p>
        </w:tc>
        <w:tc>
          <w:tcPr>
            <w:tcW w:w="1757" w:type="pct"/>
            <w:vAlign w:val="center"/>
          </w:tcPr>
          <w:p w:rsidR="003820F4" w:rsidRPr="00336031" w:rsidRDefault="003820F4" w:rsidP="003820F4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3820F4" w:rsidRPr="00336031" w:rsidTr="000E4F75">
        <w:trPr>
          <w:trHeight w:val="284"/>
        </w:trPr>
        <w:tc>
          <w:tcPr>
            <w:tcW w:w="175" w:type="pct"/>
            <w:vAlign w:val="center"/>
          </w:tcPr>
          <w:p w:rsidR="003820F4" w:rsidRPr="00336031" w:rsidRDefault="003820F4" w:rsidP="003820F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Procesor</w:t>
            </w:r>
          </w:p>
        </w:tc>
        <w:tc>
          <w:tcPr>
            <w:tcW w:w="2084" w:type="pct"/>
          </w:tcPr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 xml:space="preserve">Min. </w:t>
            </w:r>
            <w:r w:rsidRPr="003820F4">
              <w:rPr>
                <w:rFonts w:ascii="Arial" w:hAnsi="Arial" w:cs="Arial"/>
                <w:bCs/>
                <w:i/>
                <w:sz w:val="20"/>
              </w:rPr>
              <w:t>6-</w:t>
            </w:r>
            <w:r w:rsidRPr="003820F4">
              <w:rPr>
                <w:rFonts w:ascii="Arial" w:hAnsi="Arial" w:cs="Arial"/>
                <w:bCs/>
                <w:sz w:val="20"/>
              </w:rPr>
              <w:t xml:space="preserve">rdzeniowy, 12 wątkowy, bazowa częstotliwość 2,9 GHz  a w trybie boost 4,3 GHz. osiągający w zaoferowanej konfiguracji w teście PassMark CPU Mark wynik min.12365 punktów. </w:t>
            </w:r>
          </w:p>
        </w:tc>
        <w:tc>
          <w:tcPr>
            <w:tcW w:w="372" w:type="pct"/>
            <w:vAlign w:val="center"/>
          </w:tcPr>
          <w:p w:rsidR="003820F4" w:rsidRPr="00D65187" w:rsidRDefault="003820F4" w:rsidP="003820F4">
            <w:pPr>
              <w:jc w:val="center"/>
            </w:pPr>
            <w:r w:rsidRPr="00D65187">
              <w:t>TAK</w:t>
            </w:r>
          </w:p>
        </w:tc>
        <w:tc>
          <w:tcPr>
            <w:tcW w:w="1757" w:type="pct"/>
            <w:vAlign w:val="center"/>
          </w:tcPr>
          <w:p w:rsidR="003820F4" w:rsidRPr="00336031" w:rsidRDefault="003820F4" w:rsidP="003820F4">
            <w:pPr>
              <w:jc w:val="both"/>
              <w:rPr>
                <w:rFonts w:ascii="Arial" w:hAnsi="Arial" w:cs="Arial"/>
                <w:bCs/>
                <w:sz w:val="20"/>
                <w:lang w:eastAsia="en-US"/>
              </w:rPr>
            </w:pPr>
          </w:p>
        </w:tc>
      </w:tr>
      <w:tr w:rsidR="003820F4" w:rsidRPr="00336031" w:rsidTr="000E4F75">
        <w:trPr>
          <w:trHeight w:val="284"/>
        </w:trPr>
        <w:tc>
          <w:tcPr>
            <w:tcW w:w="175" w:type="pct"/>
            <w:vAlign w:val="center"/>
          </w:tcPr>
          <w:p w:rsidR="003820F4" w:rsidRPr="00336031" w:rsidRDefault="003820F4" w:rsidP="003820F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Pamięć operacyjna</w:t>
            </w:r>
          </w:p>
        </w:tc>
        <w:tc>
          <w:tcPr>
            <w:tcW w:w="2084" w:type="pct"/>
          </w:tcPr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i/>
                <w:sz w:val="20"/>
              </w:rPr>
              <w:t>2 x 8GB</w:t>
            </w:r>
            <w:r w:rsidRPr="003820F4">
              <w:rPr>
                <w:rFonts w:ascii="Arial" w:hAnsi="Arial" w:cs="Arial"/>
                <w:bCs/>
                <w:sz w:val="20"/>
              </w:rPr>
              <w:t xml:space="preserve"> 2666 MHz. Maksymalna pamięć: Do 32 GB pamięci DDR4-2666. </w:t>
            </w:r>
          </w:p>
        </w:tc>
        <w:tc>
          <w:tcPr>
            <w:tcW w:w="372" w:type="pct"/>
            <w:vAlign w:val="center"/>
          </w:tcPr>
          <w:p w:rsidR="003820F4" w:rsidRPr="00D65187" w:rsidRDefault="003820F4" w:rsidP="003820F4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  <w:vAlign w:val="center"/>
          </w:tcPr>
          <w:p w:rsidR="003820F4" w:rsidRPr="00336031" w:rsidRDefault="003820F4" w:rsidP="003820F4">
            <w:pPr>
              <w:jc w:val="both"/>
              <w:rPr>
                <w:rFonts w:ascii="Arial" w:hAnsi="Arial" w:cs="Arial"/>
                <w:bCs/>
                <w:i/>
                <w:sz w:val="20"/>
              </w:rPr>
            </w:pPr>
          </w:p>
        </w:tc>
      </w:tr>
      <w:tr w:rsidR="003820F4" w:rsidRPr="00336031" w:rsidTr="000E4F75">
        <w:trPr>
          <w:trHeight w:val="284"/>
        </w:trPr>
        <w:tc>
          <w:tcPr>
            <w:tcW w:w="175" w:type="pct"/>
            <w:vAlign w:val="center"/>
          </w:tcPr>
          <w:p w:rsidR="003820F4" w:rsidRPr="00336031" w:rsidRDefault="003820F4" w:rsidP="003820F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Parametry pamięci masowej</w:t>
            </w:r>
          </w:p>
        </w:tc>
        <w:tc>
          <w:tcPr>
            <w:tcW w:w="2084" w:type="pct"/>
          </w:tcPr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  <w:lang w:val="sv-SE"/>
              </w:rPr>
            </w:pPr>
            <w:r w:rsidRPr="003820F4">
              <w:rPr>
                <w:rFonts w:ascii="Arial" w:hAnsi="Arial" w:cs="Arial"/>
                <w:bCs/>
                <w:sz w:val="20"/>
                <w:lang w:val="sv-SE"/>
              </w:rPr>
              <w:t xml:space="preserve">Min. </w:t>
            </w:r>
            <w:r w:rsidRPr="003820F4">
              <w:rPr>
                <w:rFonts w:ascii="Arial" w:hAnsi="Arial" w:cs="Arial"/>
                <w:bCs/>
                <w:iCs/>
                <w:sz w:val="20"/>
                <w:lang w:val="sv-SE"/>
              </w:rPr>
              <w:t>SSD M.2 256 GB 2242 PCIe NVMe</w:t>
            </w:r>
          </w:p>
        </w:tc>
        <w:tc>
          <w:tcPr>
            <w:tcW w:w="372" w:type="pct"/>
            <w:vAlign w:val="center"/>
          </w:tcPr>
          <w:p w:rsidR="003820F4" w:rsidRPr="00D65187" w:rsidRDefault="003820F4" w:rsidP="003820F4">
            <w:pPr>
              <w:jc w:val="center"/>
              <w:rPr>
                <w:rFonts w:ascii="Arial" w:hAnsi="Arial" w:cs="Arial"/>
                <w:bCs/>
                <w:sz w:val="20"/>
                <w:lang w:val="sv-SE" w:eastAsia="en-US"/>
              </w:rPr>
            </w:pPr>
            <w:r w:rsidRPr="00D65187">
              <w:rPr>
                <w:rFonts w:ascii="Arial" w:hAnsi="Arial" w:cs="Arial"/>
                <w:bCs/>
                <w:sz w:val="20"/>
                <w:lang w:val="sv-SE" w:eastAsia="en-US"/>
              </w:rPr>
              <w:t>TAK</w:t>
            </w:r>
          </w:p>
        </w:tc>
        <w:tc>
          <w:tcPr>
            <w:tcW w:w="1757" w:type="pct"/>
            <w:vAlign w:val="center"/>
          </w:tcPr>
          <w:p w:rsidR="003820F4" w:rsidRPr="00336031" w:rsidRDefault="003820F4" w:rsidP="003820F4">
            <w:pPr>
              <w:jc w:val="both"/>
              <w:rPr>
                <w:rFonts w:ascii="Arial" w:hAnsi="Arial" w:cs="Arial"/>
                <w:bCs/>
                <w:sz w:val="20"/>
                <w:lang w:val="sv-SE" w:eastAsia="en-US"/>
              </w:rPr>
            </w:pPr>
          </w:p>
        </w:tc>
      </w:tr>
      <w:tr w:rsidR="003820F4" w:rsidRPr="00336031" w:rsidTr="000E4F75">
        <w:trPr>
          <w:trHeight w:val="284"/>
        </w:trPr>
        <w:tc>
          <w:tcPr>
            <w:tcW w:w="175" w:type="pct"/>
            <w:vAlign w:val="center"/>
          </w:tcPr>
          <w:p w:rsidR="003820F4" w:rsidRPr="00336031" w:rsidRDefault="003820F4" w:rsidP="003820F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  <w:lang w:val="sv-SE"/>
              </w:rPr>
            </w:pPr>
          </w:p>
        </w:tc>
        <w:tc>
          <w:tcPr>
            <w:tcW w:w="612" w:type="pct"/>
          </w:tcPr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Grafika</w:t>
            </w:r>
          </w:p>
        </w:tc>
        <w:tc>
          <w:tcPr>
            <w:tcW w:w="2084" w:type="pct"/>
          </w:tcPr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Zintegrowana z płytą główną osiągająca w teście Average G3D Mark wynik na poziomie 1355 punktów. Maksymalne rozdzielczości:</w:t>
            </w:r>
            <w:r w:rsidRPr="003820F4">
              <w:rPr>
                <w:rFonts w:ascii="Arial" w:hAnsi="Arial" w:cs="Arial"/>
                <w:sz w:val="20"/>
              </w:rPr>
              <w:t xml:space="preserve"> </w:t>
            </w:r>
            <w:r w:rsidRPr="003820F4">
              <w:rPr>
                <w:rFonts w:ascii="Arial" w:hAnsi="Arial" w:cs="Arial"/>
                <w:bCs/>
                <w:sz w:val="20"/>
              </w:rPr>
              <w:t>3840x2160@30Hz(HDMI), 1920x1200@60Hz(VGA). Złącza: 1x HDMI 1.4, 1x VGA</w:t>
            </w:r>
          </w:p>
        </w:tc>
        <w:tc>
          <w:tcPr>
            <w:tcW w:w="372" w:type="pct"/>
            <w:vAlign w:val="center"/>
          </w:tcPr>
          <w:p w:rsidR="003820F4" w:rsidRPr="00D65187" w:rsidRDefault="003820F4" w:rsidP="003820F4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  <w:vAlign w:val="center"/>
          </w:tcPr>
          <w:p w:rsidR="003820F4" w:rsidRPr="00336031" w:rsidRDefault="003820F4" w:rsidP="003820F4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3820F4" w:rsidRPr="00336031" w:rsidTr="000E4F75">
        <w:trPr>
          <w:trHeight w:val="284"/>
        </w:trPr>
        <w:tc>
          <w:tcPr>
            <w:tcW w:w="175" w:type="pct"/>
            <w:vAlign w:val="center"/>
          </w:tcPr>
          <w:p w:rsidR="003820F4" w:rsidRPr="00336031" w:rsidRDefault="003820F4" w:rsidP="003820F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Wyposażenie multimedialne</w:t>
            </w:r>
          </w:p>
        </w:tc>
        <w:tc>
          <w:tcPr>
            <w:tcW w:w="2084" w:type="pct"/>
          </w:tcPr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High Definition (HD) Audio, kodek Realtek ALC623-CG lub kodek ALC897Q, wbudowany głośnik 1,5 w x1.</w:t>
            </w:r>
          </w:p>
        </w:tc>
        <w:tc>
          <w:tcPr>
            <w:tcW w:w="372" w:type="pct"/>
            <w:vAlign w:val="center"/>
          </w:tcPr>
          <w:p w:rsidR="003820F4" w:rsidRPr="00D65187" w:rsidRDefault="003820F4" w:rsidP="003820F4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  <w:vAlign w:val="center"/>
          </w:tcPr>
          <w:p w:rsidR="003820F4" w:rsidRPr="00336031" w:rsidRDefault="003820F4" w:rsidP="003820F4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3820F4" w:rsidRPr="00336031" w:rsidTr="000E4F75">
        <w:trPr>
          <w:trHeight w:val="307"/>
        </w:trPr>
        <w:tc>
          <w:tcPr>
            <w:tcW w:w="175" w:type="pct"/>
            <w:vAlign w:val="center"/>
          </w:tcPr>
          <w:p w:rsidR="003820F4" w:rsidRPr="00336031" w:rsidRDefault="003820F4" w:rsidP="003820F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3820F4" w:rsidRPr="003820F4" w:rsidRDefault="003820F4" w:rsidP="003820F4">
            <w:pPr>
              <w:rPr>
                <w:rFonts w:ascii="Arial" w:hAnsi="Arial" w:cs="Arial"/>
                <w:bCs/>
                <w:color w:val="000000"/>
                <w:sz w:val="20"/>
              </w:rPr>
            </w:pPr>
            <w:r w:rsidRPr="003820F4">
              <w:rPr>
                <w:rFonts w:ascii="Arial" w:hAnsi="Arial" w:cs="Arial"/>
                <w:bCs/>
                <w:color w:val="000000"/>
                <w:sz w:val="20"/>
              </w:rPr>
              <w:t>Obudowa</w:t>
            </w:r>
          </w:p>
        </w:tc>
        <w:tc>
          <w:tcPr>
            <w:tcW w:w="2084" w:type="pct"/>
          </w:tcPr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Obudowa typu Small Form Factor z możliwością pracy w pozycji pionowej i poziomej.</w:t>
            </w:r>
          </w:p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Wymiary 100 x 304 x 270 mm</w:t>
            </w:r>
          </w:p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Obudowa posiadająca min.: 1 zewnętrzną półkę 5,25” dla napędu optycznego typu SLIM oraz min 1 wewnętrzną półkę dla 1 szt. dysku 3,5”. Zaprojektowana i wykonana przez producenta komputera opatrzona trwałym logo producenta.</w:t>
            </w:r>
          </w:p>
        </w:tc>
        <w:tc>
          <w:tcPr>
            <w:tcW w:w="372" w:type="pct"/>
            <w:vAlign w:val="center"/>
          </w:tcPr>
          <w:p w:rsidR="003820F4" w:rsidRPr="00D65187" w:rsidRDefault="003820F4" w:rsidP="003820F4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  <w:vAlign w:val="center"/>
          </w:tcPr>
          <w:p w:rsidR="003820F4" w:rsidRPr="00336031" w:rsidRDefault="003820F4" w:rsidP="003820F4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3820F4" w:rsidRPr="00336031" w:rsidTr="000E4F75">
        <w:trPr>
          <w:trHeight w:val="284"/>
        </w:trPr>
        <w:tc>
          <w:tcPr>
            <w:tcW w:w="175" w:type="pct"/>
            <w:vAlign w:val="center"/>
          </w:tcPr>
          <w:p w:rsidR="003820F4" w:rsidRPr="00336031" w:rsidRDefault="003820F4" w:rsidP="003820F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BIOS</w:t>
            </w:r>
          </w:p>
        </w:tc>
        <w:tc>
          <w:tcPr>
            <w:tcW w:w="2084" w:type="pct"/>
          </w:tcPr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 xml:space="preserve">Możliwość odczytania z BIOS: </w:t>
            </w:r>
          </w:p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1. Wersji BIOS wraz z datą wydania wersji</w:t>
            </w:r>
          </w:p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lastRenderedPageBreak/>
              <w:t>2. Modelu procesora, prędkości procesora, wielkość pamięci cache L1/L2/L3</w:t>
            </w:r>
          </w:p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 xml:space="preserve">3. Informacji o ilości pamięci RAM wraz z informacją o jej prędkości, pojemności i obsadzeniu na poszczególnych slotach </w:t>
            </w:r>
          </w:p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 xml:space="preserve">4. Informacji o dysku twardym: model, pojemność, </w:t>
            </w:r>
          </w:p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 xml:space="preserve">5. Informacji o napędzie optycznym: model, </w:t>
            </w:r>
          </w:p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6. Informacji o MAC adresie karty sieciowej</w:t>
            </w:r>
          </w:p>
        </w:tc>
        <w:tc>
          <w:tcPr>
            <w:tcW w:w="372" w:type="pct"/>
            <w:vAlign w:val="center"/>
          </w:tcPr>
          <w:p w:rsidR="003820F4" w:rsidRPr="00D65187" w:rsidRDefault="003820F4" w:rsidP="003820F4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lastRenderedPageBreak/>
              <w:t>TAK</w:t>
            </w:r>
          </w:p>
        </w:tc>
        <w:tc>
          <w:tcPr>
            <w:tcW w:w="1757" w:type="pct"/>
            <w:vAlign w:val="center"/>
          </w:tcPr>
          <w:p w:rsidR="003820F4" w:rsidRPr="00336031" w:rsidRDefault="003820F4" w:rsidP="003820F4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3820F4" w:rsidRPr="00336031" w:rsidTr="000E4F75">
        <w:trPr>
          <w:trHeight w:val="284"/>
        </w:trPr>
        <w:tc>
          <w:tcPr>
            <w:tcW w:w="175" w:type="pct"/>
            <w:vAlign w:val="center"/>
          </w:tcPr>
          <w:p w:rsidR="003820F4" w:rsidRPr="00336031" w:rsidRDefault="003820F4" w:rsidP="003820F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Bezpieczeństwo</w:t>
            </w:r>
          </w:p>
        </w:tc>
        <w:tc>
          <w:tcPr>
            <w:tcW w:w="2084" w:type="pct"/>
          </w:tcPr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1. BIOS musi posiadać możliwość</w:t>
            </w:r>
          </w:p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 xml:space="preserve">- skonfigurowania hasła „Power On” oraz ustawienia hasła dostępu do BIOSu (administratora) w sposób gwarantujący utrzymanie zapisanego hasła nawet w przypadku odłączenia wszystkich źródeł zasilania i podtrzymania BIOS, </w:t>
            </w:r>
          </w:p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- możliwość ustawienia hasła na dysku (drive lock)</w:t>
            </w:r>
          </w:p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- blokady/wyłączenia portów USB, COM, karty sieciowej, karty audio;</w:t>
            </w:r>
          </w:p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- blokady/wyłączenia poszczególnych kart rozszerzeń/slotów PCIe</w:t>
            </w:r>
          </w:p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- kontroli sekwencji boot-ującej;</w:t>
            </w:r>
          </w:p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- startu systemu z urządzenia USB</w:t>
            </w:r>
          </w:p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- funkcja blokowania BOOT-owania stacji roboczej z zewnętrznych urządzeń</w:t>
            </w:r>
          </w:p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 xml:space="preserve">2. Komputer </w:t>
            </w:r>
            <w:r w:rsidR="00C05DF0">
              <w:rPr>
                <w:rFonts w:ascii="Arial" w:hAnsi="Arial" w:cs="Arial"/>
                <w:bCs/>
                <w:sz w:val="20"/>
              </w:rPr>
              <w:t>posiada</w:t>
            </w:r>
            <w:r w:rsidRPr="003820F4">
              <w:rPr>
                <w:rFonts w:ascii="Arial" w:hAnsi="Arial" w:cs="Arial"/>
                <w:bCs/>
                <w:sz w:val="20"/>
              </w:rPr>
              <w:t xml:space="preserve"> zintegrowany w płycie głównej aktywny układ zgodny ze standardem Trusted Platform Module (TPM v 2.0); </w:t>
            </w:r>
          </w:p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3. Możliwość zapięcia linki typu Kensington i kłódki do dedykowanego oczka w obudowie komputera</w:t>
            </w:r>
          </w:p>
        </w:tc>
        <w:tc>
          <w:tcPr>
            <w:tcW w:w="372" w:type="pct"/>
            <w:vAlign w:val="center"/>
          </w:tcPr>
          <w:p w:rsidR="003820F4" w:rsidRPr="00D65187" w:rsidRDefault="003820F4" w:rsidP="003820F4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  <w:vAlign w:val="center"/>
          </w:tcPr>
          <w:p w:rsidR="003820F4" w:rsidRPr="00336031" w:rsidRDefault="003820F4" w:rsidP="003820F4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3820F4" w:rsidRPr="00336031" w:rsidTr="000E4F75">
        <w:trPr>
          <w:trHeight w:val="284"/>
        </w:trPr>
        <w:tc>
          <w:tcPr>
            <w:tcW w:w="175" w:type="pct"/>
            <w:vAlign w:val="center"/>
          </w:tcPr>
          <w:p w:rsidR="003820F4" w:rsidRPr="00336031" w:rsidRDefault="003820F4" w:rsidP="003820F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Warunki gwarancji</w:t>
            </w:r>
          </w:p>
        </w:tc>
        <w:tc>
          <w:tcPr>
            <w:tcW w:w="2084" w:type="pct"/>
          </w:tcPr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3 letnia on-site gwarancja producenta.</w:t>
            </w:r>
          </w:p>
        </w:tc>
        <w:tc>
          <w:tcPr>
            <w:tcW w:w="372" w:type="pct"/>
            <w:vAlign w:val="center"/>
          </w:tcPr>
          <w:p w:rsidR="003820F4" w:rsidRPr="00D65187" w:rsidRDefault="003820F4" w:rsidP="003820F4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  <w:vAlign w:val="center"/>
          </w:tcPr>
          <w:p w:rsidR="003820F4" w:rsidRPr="00336031" w:rsidRDefault="003820F4" w:rsidP="003820F4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3820F4" w:rsidRPr="00336031" w:rsidTr="000E4F75">
        <w:trPr>
          <w:trHeight w:val="284"/>
        </w:trPr>
        <w:tc>
          <w:tcPr>
            <w:tcW w:w="175" w:type="pct"/>
            <w:vAlign w:val="center"/>
          </w:tcPr>
          <w:p w:rsidR="003820F4" w:rsidRPr="00336031" w:rsidRDefault="003820F4" w:rsidP="003820F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Wsparcie techniczne producenta</w:t>
            </w:r>
          </w:p>
        </w:tc>
        <w:tc>
          <w:tcPr>
            <w:tcW w:w="2084" w:type="pct"/>
          </w:tcPr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Ogólnopolska, telefoniczna infolinia/linia techniczna producenta komputera, (ogólnopolski numer – w ofercie należy podać numer telefonu) dostępna w czasie obowiązywania gwarancji na sprzęt i umożliwiająca po podaniu numeru seryjnego urządzenia:</w:t>
            </w:r>
          </w:p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- weryfikację konfiguracji fabrycznej wraz z wersją fabrycznie dostarczonego oprogramowania (system operacyjny, szczegółowa konfiguracja sprzętowa - CPU, HDD, pamięć)</w:t>
            </w:r>
          </w:p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- czasu obowiązywania i typ udzielonej gwarancji</w:t>
            </w:r>
          </w:p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 xml:space="preserve">Możliwość aktualizacji i pobrania sterowników do oferowanego modelu komputera w najnowszych certyfikowanych wersjach przy użyciu dedykowanego darmowego oprogramowania producenta lub </w:t>
            </w:r>
            <w:r w:rsidRPr="003820F4">
              <w:rPr>
                <w:rFonts w:ascii="Arial" w:hAnsi="Arial" w:cs="Arial"/>
                <w:bCs/>
                <w:sz w:val="20"/>
              </w:rPr>
              <w:lastRenderedPageBreak/>
              <w:t>bezpośrednio z sieci Internet za pośrednictwem strony www producenta komputera po podaniu numeru seryjnego komputera lub modelu komputera</w:t>
            </w:r>
          </w:p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Możliwość weryfikacji czasu obowiązywania i reżimu gwarancji bezpośrednio z sieci Internet za pośrednictwem strony www producenta komputera</w:t>
            </w:r>
          </w:p>
        </w:tc>
        <w:tc>
          <w:tcPr>
            <w:tcW w:w="372" w:type="pct"/>
            <w:vAlign w:val="center"/>
          </w:tcPr>
          <w:p w:rsidR="003820F4" w:rsidRPr="00D65187" w:rsidRDefault="003820F4" w:rsidP="003820F4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lastRenderedPageBreak/>
              <w:t>TAK</w:t>
            </w:r>
          </w:p>
        </w:tc>
        <w:tc>
          <w:tcPr>
            <w:tcW w:w="1757" w:type="pct"/>
            <w:vAlign w:val="center"/>
          </w:tcPr>
          <w:p w:rsidR="003820F4" w:rsidRPr="00336031" w:rsidRDefault="003820F4" w:rsidP="003820F4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3820F4" w:rsidRPr="00336031" w:rsidTr="000E4F75">
        <w:trPr>
          <w:trHeight w:val="284"/>
        </w:trPr>
        <w:tc>
          <w:tcPr>
            <w:tcW w:w="175" w:type="pct"/>
            <w:vAlign w:val="center"/>
          </w:tcPr>
          <w:p w:rsidR="003820F4" w:rsidRPr="00336031" w:rsidRDefault="003820F4" w:rsidP="003820F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Wymagania dodatkowe</w:t>
            </w:r>
          </w:p>
        </w:tc>
        <w:tc>
          <w:tcPr>
            <w:tcW w:w="2084" w:type="pct"/>
          </w:tcPr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 xml:space="preserve">Zainstalowany system operacyjny </w:t>
            </w:r>
            <w:r w:rsidRPr="003820F4">
              <w:rPr>
                <w:rFonts w:ascii="Arial" w:hAnsi="Arial" w:cs="Arial"/>
                <w:bCs/>
                <w:i/>
                <w:sz w:val="20"/>
              </w:rPr>
              <w:t>Windows 10 Professional 64bit PL</w:t>
            </w:r>
            <w:r w:rsidRPr="003820F4">
              <w:rPr>
                <w:rFonts w:ascii="Arial" w:hAnsi="Arial" w:cs="Arial"/>
                <w:bCs/>
                <w:sz w:val="20"/>
              </w:rPr>
              <w:t xml:space="preserve"> nie wymagający aktywacji za pomocą telefonu lub Internetu w firmie Microsoft lub system równoważny – przez równoważność rozumie się pełną funkcjonalność jaką oferuje wymagany w SIWZ system operacyjny</w:t>
            </w:r>
          </w:p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Wbudowane porty i złącza:</w:t>
            </w:r>
          </w:p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3820F4">
              <w:rPr>
                <w:rFonts w:ascii="Arial" w:hAnsi="Arial" w:cs="Arial"/>
                <w:bCs/>
                <w:sz w:val="20"/>
                <w:lang w:val="en-US"/>
              </w:rPr>
              <w:t>1 x PCIe 3.0 x16</w:t>
            </w:r>
            <w:r w:rsidRPr="003820F4">
              <w:rPr>
                <w:rFonts w:ascii="Arial" w:hAnsi="Arial" w:cs="Arial"/>
                <w:bCs/>
                <w:sz w:val="20"/>
                <w:lang w:val="en-US"/>
              </w:rPr>
              <w:br/>
              <w:t>1 x PCIe 3.0 x1</w:t>
            </w:r>
            <w:r w:rsidRPr="003820F4">
              <w:rPr>
                <w:rFonts w:ascii="Arial" w:hAnsi="Arial" w:cs="Arial"/>
                <w:bCs/>
                <w:sz w:val="20"/>
                <w:lang w:val="en-US"/>
              </w:rPr>
              <w:br/>
              <w:t>2 x M.2 Card</w:t>
            </w:r>
            <w:r w:rsidRPr="003820F4">
              <w:rPr>
                <w:rFonts w:ascii="Arial" w:hAnsi="Arial" w:cs="Arial"/>
                <w:bCs/>
                <w:sz w:val="20"/>
                <w:lang w:val="en-US"/>
              </w:rPr>
              <w:br/>
              <w:t>2x USB 2.0</w:t>
            </w:r>
            <w:r w:rsidRPr="003820F4">
              <w:rPr>
                <w:rFonts w:ascii="Arial" w:hAnsi="Arial" w:cs="Arial"/>
                <w:bCs/>
                <w:sz w:val="20"/>
                <w:lang w:val="en-US"/>
              </w:rPr>
              <w:br/>
              <w:t>2x USB 3.2 Gen 1</w:t>
            </w:r>
            <w:r w:rsidRPr="003820F4">
              <w:rPr>
                <w:rFonts w:ascii="Arial" w:hAnsi="Arial" w:cs="Arial"/>
                <w:bCs/>
                <w:sz w:val="20"/>
                <w:lang w:val="en-US"/>
              </w:rPr>
              <w:br/>
              <w:t>1x VGA</w:t>
            </w:r>
            <w:r w:rsidRPr="003820F4">
              <w:rPr>
                <w:rFonts w:ascii="Arial" w:hAnsi="Arial" w:cs="Arial"/>
                <w:bCs/>
                <w:sz w:val="20"/>
                <w:lang w:val="en-US"/>
              </w:rPr>
              <w:br/>
              <w:t>1x HDMI-out 1.4</w:t>
            </w:r>
            <w:r w:rsidRPr="003820F4">
              <w:rPr>
                <w:rFonts w:ascii="Arial" w:hAnsi="Arial" w:cs="Arial"/>
                <w:bCs/>
                <w:sz w:val="20"/>
                <w:lang w:val="en-US"/>
              </w:rPr>
              <w:br/>
              <w:t>1x serial (9-pin)</w:t>
            </w:r>
            <w:r w:rsidRPr="003820F4">
              <w:rPr>
                <w:rFonts w:ascii="Arial" w:hAnsi="Arial" w:cs="Arial"/>
                <w:bCs/>
                <w:sz w:val="20"/>
                <w:lang w:val="en-US"/>
              </w:rPr>
              <w:br/>
              <w:t>1x Ethernet (RJ-45)</w:t>
            </w:r>
          </w:p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  <w:lang w:val="en-US"/>
              </w:rPr>
            </w:pPr>
            <w:r w:rsidRPr="003820F4">
              <w:rPr>
                <w:rFonts w:ascii="Arial" w:hAnsi="Arial" w:cs="Arial"/>
                <w:bCs/>
                <w:sz w:val="20"/>
                <w:lang w:val="en-US"/>
              </w:rPr>
              <w:t>1x line-out (3.5mm)</w:t>
            </w:r>
            <w:r w:rsidRPr="003820F4">
              <w:rPr>
                <w:rFonts w:ascii="Arial" w:hAnsi="Arial" w:cs="Arial"/>
                <w:bCs/>
                <w:sz w:val="20"/>
                <w:lang w:val="en-US"/>
              </w:rPr>
              <w:br/>
            </w:r>
            <w:r w:rsidRPr="003820F4">
              <w:rPr>
                <w:rFonts w:ascii="Arial" w:hAnsi="Arial" w:cs="Arial"/>
                <w:bCs/>
                <w:sz w:val="20"/>
              </w:rPr>
              <w:t>Porty z przodu obudowy:</w:t>
            </w:r>
            <w:r w:rsidRPr="003820F4">
              <w:rPr>
                <w:rFonts w:ascii="Arial" w:hAnsi="Arial" w:cs="Arial"/>
                <w:bCs/>
                <w:sz w:val="20"/>
              </w:rPr>
              <w:br/>
              <w:t>4x USB 3.2 Gen 1</w:t>
            </w:r>
            <w:r w:rsidRPr="003820F4">
              <w:rPr>
                <w:rFonts w:ascii="Arial" w:hAnsi="Arial" w:cs="Arial"/>
                <w:bCs/>
                <w:sz w:val="20"/>
              </w:rPr>
              <w:br/>
              <w:t>1x headphone / microphone combo jack (3.5mm)</w:t>
            </w:r>
            <w:r w:rsidRPr="003820F4">
              <w:rPr>
                <w:rFonts w:ascii="Arial" w:hAnsi="Arial" w:cs="Arial"/>
                <w:bCs/>
                <w:sz w:val="20"/>
              </w:rPr>
              <w:br/>
              <w:t>1x microphone (3.5mm)</w:t>
            </w:r>
          </w:p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Wymagana ilość i rozmieszczenie (na zewnątrz obudowy komputera) portów USB nie może być osiągnięta w wyniku stosowania konwerterów, przejściówek itp..</w:t>
            </w:r>
          </w:p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Karta sieciowa 10/100/1000 Ethernet RJ 45 (zintegrowana) z obsługą PXE, WoL</w:t>
            </w:r>
          </w:p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Płyta główna z chipsetem min B460, wyposażona w:</w:t>
            </w:r>
          </w:p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- 2 złącza DIMM z obsługą do 32GB pamięci RAM 2666MHz DDR4</w:t>
            </w:r>
          </w:p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 xml:space="preserve">Klawiatura </w:t>
            </w:r>
            <w:r w:rsidRPr="003820F4">
              <w:rPr>
                <w:rFonts w:ascii="Arial" w:hAnsi="Arial" w:cs="Arial"/>
                <w:bCs/>
                <w:i/>
                <w:sz w:val="20"/>
              </w:rPr>
              <w:t>USB</w:t>
            </w:r>
            <w:r w:rsidRPr="003820F4">
              <w:rPr>
                <w:rFonts w:ascii="Arial" w:hAnsi="Arial" w:cs="Arial"/>
                <w:bCs/>
                <w:sz w:val="20"/>
              </w:rPr>
              <w:t xml:space="preserve"> w układzie polski programisty </w:t>
            </w:r>
          </w:p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 xml:space="preserve">Mysz optyczna </w:t>
            </w:r>
            <w:r w:rsidRPr="003820F4">
              <w:rPr>
                <w:rFonts w:ascii="Arial" w:hAnsi="Arial" w:cs="Arial"/>
                <w:bCs/>
                <w:i/>
                <w:sz w:val="20"/>
              </w:rPr>
              <w:t>USB</w:t>
            </w:r>
            <w:r w:rsidRPr="003820F4">
              <w:rPr>
                <w:rFonts w:ascii="Arial" w:hAnsi="Arial" w:cs="Arial"/>
                <w:bCs/>
                <w:sz w:val="20"/>
              </w:rPr>
              <w:t xml:space="preserve"> z min dwoma klawiszami oraz rolką (scroll)</w:t>
            </w:r>
          </w:p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lastRenderedPageBreak/>
              <w:t>Nagrywarka SATA DVD +/-RW x8</w:t>
            </w:r>
          </w:p>
        </w:tc>
        <w:tc>
          <w:tcPr>
            <w:tcW w:w="372" w:type="pct"/>
            <w:vAlign w:val="center"/>
          </w:tcPr>
          <w:p w:rsidR="003820F4" w:rsidRPr="00D65187" w:rsidRDefault="003820F4" w:rsidP="003820F4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lastRenderedPageBreak/>
              <w:t>TAK</w:t>
            </w:r>
          </w:p>
        </w:tc>
        <w:tc>
          <w:tcPr>
            <w:tcW w:w="1757" w:type="pct"/>
            <w:vAlign w:val="center"/>
          </w:tcPr>
          <w:p w:rsidR="003820F4" w:rsidRPr="00336031" w:rsidRDefault="003820F4" w:rsidP="003820F4">
            <w:pPr>
              <w:ind w:left="360"/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3820F4" w:rsidRPr="00336031" w:rsidTr="000E4F75">
        <w:trPr>
          <w:trHeight w:val="284"/>
        </w:trPr>
        <w:tc>
          <w:tcPr>
            <w:tcW w:w="175" w:type="pct"/>
            <w:vAlign w:val="center"/>
          </w:tcPr>
          <w:p w:rsidR="003820F4" w:rsidRPr="00336031" w:rsidRDefault="003820F4" w:rsidP="003820F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Certyfikaty i standardy</w:t>
            </w:r>
          </w:p>
        </w:tc>
        <w:tc>
          <w:tcPr>
            <w:tcW w:w="2084" w:type="pct"/>
          </w:tcPr>
          <w:p w:rsidR="003820F4" w:rsidRPr="003820F4" w:rsidRDefault="003820F4" w:rsidP="004F3863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Zgodność z normami: RoHS, TUV Rheinland Ultra Low Noise Certification.</w:t>
            </w:r>
            <w:r w:rsidRPr="003820F4">
              <w:rPr>
                <w:rFonts w:ascii="Arial" w:hAnsi="Arial" w:cs="Arial"/>
                <w:bCs/>
                <w:sz w:val="20"/>
              </w:rPr>
              <w:br/>
              <w:t xml:space="preserve">Komputer </w:t>
            </w:r>
            <w:r w:rsidR="004F3863">
              <w:rPr>
                <w:rFonts w:ascii="Arial" w:hAnsi="Arial" w:cs="Arial"/>
                <w:bCs/>
                <w:sz w:val="20"/>
              </w:rPr>
              <w:t xml:space="preserve">spełnia </w:t>
            </w:r>
            <w:r w:rsidRPr="003820F4">
              <w:rPr>
                <w:rFonts w:ascii="Arial" w:hAnsi="Arial" w:cs="Arial"/>
                <w:bCs/>
                <w:sz w:val="20"/>
              </w:rPr>
              <w:t xml:space="preserve">wymogi normy </w:t>
            </w:r>
            <w:r w:rsidR="004F3863">
              <w:rPr>
                <w:rFonts w:ascii="Arial" w:hAnsi="Arial" w:cs="Arial"/>
                <w:bCs/>
                <w:sz w:val="20"/>
              </w:rPr>
              <w:t>Energy Star 8.</w:t>
            </w:r>
            <w:r w:rsidR="004F3863">
              <w:rPr>
                <w:rFonts w:ascii="Arial" w:hAnsi="Arial" w:cs="Arial"/>
                <w:bCs/>
                <w:sz w:val="20"/>
              </w:rPr>
              <w:br/>
              <w:t>Komputer spełnia</w:t>
            </w:r>
            <w:r w:rsidRPr="003820F4">
              <w:rPr>
                <w:rFonts w:ascii="Arial" w:hAnsi="Arial" w:cs="Arial"/>
                <w:bCs/>
                <w:sz w:val="20"/>
              </w:rPr>
              <w:t xml:space="preserve"> wymogi normy EPEAT na poziomie min SILVER.</w:t>
            </w:r>
          </w:p>
        </w:tc>
        <w:tc>
          <w:tcPr>
            <w:tcW w:w="372" w:type="pct"/>
            <w:vAlign w:val="center"/>
          </w:tcPr>
          <w:p w:rsidR="003820F4" w:rsidRPr="00D65187" w:rsidRDefault="003820F4" w:rsidP="003820F4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  <w:vAlign w:val="center"/>
          </w:tcPr>
          <w:p w:rsidR="003820F4" w:rsidRPr="00336031" w:rsidRDefault="003820F4" w:rsidP="003820F4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3820F4" w:rsidRPr="00336031" w:rsidTr="000E4F75">
        <w:trPr>
          <w:trHeight w:val="284"/>
        </w:trPr>
        <w:tc>
          <w:tcPr>
            <w:tcW w:w="175" w:type="pct"/>
            <w:vAlign w:val="center"/>
          </w:tcPr>
          <w:p w:rsidR="003820F4" w:rsidRPr="00336031" w:rsidRDefault="003820F4" w:rsidP="003820F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612" w:type="pct"/>
          </w:tcPr>
          <w:p w:rsidR="003820F4" w:rsidRPr="003820F4" w:rsidRDefault="003820F4" w:rsidP="003820F4">
            <w:pPr>
              <w:rPr>
                <w:rFonts w:ascii="Arial" w:hAnsi="Arial" w:cs="Arial"/>
                <w:bCs/>
                <w:sz w:val="20"/>
              </w:rPr>
            </w:pPr>
            <w:r w:rsidRPr="003820F4">
              <w:rPr>
                <w:rFonts w:ascii="Arial" w:hAnsi="Arial" w:cs="Arial"/>
                <w:bCs/>
                <w:sz w:val="20"/>
              </w:rPr>
              <w:t>Pozostałe</w:t>
            </w:r>
          </w:p>
        </w:tc>
        <w:tc>
          <w:tcPr>
            <w:tcW w:w="2084" w:type="pct"/>
          </w:tcPr>
          <w:p w:rsidR="003820F4" w:rsidRPr="003820F4" w:rsidRDefault="0092162E" w:rsidP="0092162E">
            <w:pPr>
              <w:rPr>
                <w:rFonts w:ascii="Arial" w:hAnsi="Arial" w:cs="Arial"/>
                <w:bCs/>
                <w:sz w:val="20"/>
              </w:rPr>
            </w:pPr>
            <w:r w:rsidRPr="0092162E">
              <w:rPr>
                <w:rFonts w:ascii="Arial" w:hAnsi="Arial" w:cs="Arial"/>
                <w:bCs/>
                <w:sz w:val="20"/>
              </w:rPr>
              <w:t>Oświadczenie producenta o pochodzeniu towaru z oficjalnego kanału sprzedaży.</w:t>
            </w:r>
            <w:r w:rsidRPr="0092162E">
              <w:rPr>
                <w:rFonts w:ascii="Arial" w:hAnsi="Arial" w:cs="Arial"/>
                <w:bCs/>
                <w:sz w:val="20"/>
              </w:rPr>
              <w:br/>
              <w:t>Oświadczenie producenta o świadczeniu gwarancji przez producenta.</w:t>
            </w:r>
          </w:p>
        </w:tc>
        <w:tc>
          <w:tcPr>
            <w:tcW w:w="372" w:type="pct"/>
            <w:vAlign w:val="center"/>
          </w:tcPr>
          <w:p w:rsidR="003820F4" w:rsidRPr="00D65187" w:rsidRDefault="003820F4" w:rsidP="003820F4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D65187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  <w:vAlign w:val="center"/>
          </w:tcPr>
          <w:p w:rsidR="003820F4" w:rsidRPr="00336031" w:rsidRDefault="003820F4" w:rsidP="003820F4">
            <w:pPr>
              <w:jc w:val="both"/>
              <w:rPr>
                <w:rFonts w:ascii="Arial" w:hAnsi="Arial" w:cs="Arial"/>
                <w:bCs/>
                <w:i/>
                <w:sz w:val="20"/>
              </w:rPr>
            </w:pPr>
          </w:p>
        </w:tc>
      </w:tr>
    </w:tbl>
    <w:p w:rsidR="00E7025A" w:rsidRDefault="00E7025A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F10659" w:rsidRDefault="00F10659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614623" w:rsidRDefault="00614623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614623" w:rsidRDefault="00614623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9341CC" w:rsidRDefault="009341CC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614623" w:rsidRDefault="00614623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F9563B" w:rsidRDefault="00F9563B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F9563B" w:rsidRDefault="00F9563B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F9563B" w:rsidRDefault="00F9563B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F9563B" w:rsidRDefault="00F9563B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F9563B" w:rsidRDefault="00F9563B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5C19B2" w:rsidRDefault="005C19B2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F9563B" w:rsidRDefault="00F9563B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F9563B" w:rsidRDefault="00F9563B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F9563B" w:rsidRDefault="00F9563B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F9563B" w:rsidRDefault="00F9563B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F9563B" w:rsidRDefault="00F9563B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F9563B" w:rsidRDefault="00F9563B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F9563B" w:rsidRDefault="00F9563B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357E13" w:rsidRDefault="00630E8E" w:rsidP="00F9563B">
      <w:pPr>
        <w:pStyle w:val="Tekstpodstawowy"/>
        <w:spacing w:line="360" w:lineRule="auto"/>
        <w:ind w:left="-709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2. </w:t>
      </w:r>
      <w:r w:rsidR="00E7025A" w:rsidRPr="00BF2194">
        <w:rPr>
          <w:rFonts w:ascii="Arial" w:hAnsi="Arial" w:cs="Arial"/>
          <w:b/>
          <w:sz w:val="20"/>
        </w:rPr>
        <w:t xml:space="preserve">Opis przedmiotu zamówienia (zestawienie granicznych parametrów techniczno-użytkowych) - </w:t>
      </w:r>
      <w:r w:rsidR="00EE7184" w:rsidRPr="00BF2194">
        <w:rPr>
          <w:rFonts w:ascii="Arial" w:hAnsi="Arial" w:cs="Arial"/>
          <w:b/>
          <w:sz w:val="20"/>
        </w:rPr>
        <w:t>ZASILACZ AWARYJNY</w:t>
      </w:r>
    </w:p>
    <w:p w:rsidR="00E8783E" w:rsidRPr="00BF2194" w:rsidRDefault="00E8783E" w:rsidP="00F9563B">
      <w:pPr>
        <w:pStyle w:val="Tekstpodstawowy"/>
        <w:spacing w:line="360" w:lineRule="auto"/>
        <w:ind w:left="-709"/>
        <w:rPr>
          <w:rFonts w:ascii="Arial" w:hAnsi="Arial" w:cs="Arial"/>
          <w:b/>
          <w:sz w:val="20"/>
        </w:rPr>
      </w:pPr>
    </w:p>
    <w:tbl>
      <w:tblPr>
        <w:tblW w:w="15310" w:type="dxa"/>
        <w:tblInd w:w="-7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3402"/>
        <w:gridCol w:w="1134"/>
        <w:gridCol w:w="5387"/>
      </w:tblGrid>
      <w:tr w:rsidR="00E7025A" w:rsidRPr="00BF2194" w:rsidTr="00EE74D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7025A" w:rsidRPr="00BF2194" w:rsidRDefault="00E7025A" w:rsidP="00F20608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bCs/>
                <w:snapToGrid w:val="0"/>
                <w:sz w:val="20"/>
              </w:rPr>
            </w:pPr>
            <w:r w:rsidRPr="00BF2194">
              <w:rPr>
                <w:rFonts w:ascii="Arial" w:hAnsi="Arial" w:cs="Arial"/>
                <w:b/>
                <w:bCs/>
                <w:snapToGrid w:val="0"/>
                <w:sz w:val="20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7025A" w:rsidRPr="00BF2194" w:rsidRDefault="00E7025A" w:rsidP="00F20608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bCs/>
                <w:snapToGrid w:val="0"/>
                <w:sz w:val="20"/>
                <w:lang w:eastAsia="en-US"/>
              </w:rPr>
            </w:pPr>
            <w:r w:rsidRPr="00BF2194">
              <w:rPr>
                <w:rFonts w:ascii="Arial" w:hAnsi="Arial" w:cs="Arial"/>
                <w:b/>
                <w:bCs/>
                <w:snapToGrid w:val="0"/>
                <w:sz w:val="20"/>
              </w:rPr>
              <w:t>Parametr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7025A" w:rsidRPr="00BF2194" w:rsidRDefault="00E7025A" w:rsidP="00F20608">
            <w:pPr>
              <w:tabs>
                <w:tab w:val="left" w:pos="3969"/>
              </w:tabs>
              <w:jc w:val="center"/>
              <w:rPr>
                <w:rFonts w:ascii="Arial" w:hAnsi="Arial" w:cs="Arial"/>
                <w:b/>
                <w:bCs/>
                <w:snapToGrid w:val="0"/>
                <w:sz w:val="20"/>
                <w:lang w:eastAsia="en-US"/>
              </w:rPr>
            </w:pPr>
            <w:r w:rsidRPr="00BF2194">
              <w:rPr>
                <w:rFonts w:ascii="Arial" w:hAnsi="Arial" w:cs="Arial"/>
                <w:b/>
                <w:bCs/>
                <w:snapToGrid w:val="0"/>
                <w:sz w:val="20"/>
              </w:rPr>
              <w:t>Wymagany, minimalny parametr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E7025A" w:rsidRPr="00BF2194" w:rsidRDefault="00E7025A" w:rsidP="00F20608">
            <w:pPr>
              <w:ind w:left="-71"/>
              <w:jc w:val="center"/>
              <w:rPr>
                <w:rFonts w:ascii="Arial" w:hAnsi="Arial" w:cs="Arial"/>
                <w:b/>
                <w:sz w:val="20"/>
              </w:rPr>
            </w:pPr>
            <w:r w:rsidRPr="00BF2194">
              <w:rPr>
                <w:rFonts w:ascii="Arial" w:hAnsi="Arial" w:cs="Arial"/>
                <w:b/>
                <w:sz w:val="20"/>
              </w:rPr>
              <w:t>Wartość wymagana (graniczna)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E7025A" w:rsidRPr="00BF2194" w:rsidRDefault="00E7025A" w:rsidP="00F20608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</w:p>
          <w:p w:rsidR="00E7025A" w:rsidRPr="00BF2194" w:rsidRDefault="00E7025A" w:rsidP="00F20608">
            <w:pPr>
              <w:ind w:left="-71"/>
              <w:jc w:val="center"/>
              <w:rPr>
                <w:rFonts w:ascii="Arial" w:hAnsi="Arial" w:cs="Arial"/>
                <w:b/>
                <w:sz w:val="20"/>
              </w:rPr>
            </w:pPr>
            <w:r w:rsidRPr="00BF2194">
              <w:rPr>
                <w:rFonts w:ascii="Arial" w:hAnsi="Arial" w:cs="Arial"/>
                <w:b/>
                <w:sz w:val="20"/>
              </w:rPr>
              <w:t>Wartość  oferowana</w:t>
            </w:r>
          </w:p>
          <w:p w:rsidR="00E7025A" w:rsidRPr="00BF2194" w:rsidRDefault="00E7025A" w:rsidP="00F20608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C72C4A" w:rsidRPr="00BF2194" w:rsidTr="00F20608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C4A" w:rsidRPr="00BF2194" w:rsidRDefault="00C72C4A" w:rsidP="00C72C4A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72C4A" w:rsidRDefault="00C72C4A" w:rsidP="00C72C4A">
            <w:p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Model, symbol, producent</w:t>
            </w:r>
            <w:r w:rsidR="007D7095">
              <w:rPr>
                <w:rFonts w:ascii="Arial" w:hAnsi="Arial" w:cs="Arial"/>
                <w:sz w:val="20"/>
                <w:lang w:eastAsia="en-US"/>
              </w:rPr>
              <w:t>, rok prod.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72C4A" w:rsidRDefault="00C72C4A" w:rsidP="00C72C4A">
            <w:p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Zasilacz, fabrycznie</w:t>
            </w:r>
            <w:r w:rsidR="00181AEF">
              <w:rPr>
                <w:rFonts w:ascii="Arial" w:hAnsi="Arial" w:cs="Arial"/>
                <w:sz w:val="20"/>
                <w:lang w:eastAsia="en-US"/>
              </w:rPr>
              <w:t xml:space="preserve"> nowy, nierekondycjonowany, nie</w:t>
            </w:r>
            <w:r>
              <w:rPr>
                <w:rFonts w:ascii="Arial" w:hAnsi="Arial" w:cs="Arial"/>
                <w:sz w:val="20"/>
                <w:lang w:eastAsia="en-US"/>
              </w:rPr>
              <w:t xml:space="preserve">powystawowy i nieużywany.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361B" w:rsidRDefault="00C72C4A" w:rsidP="00C72C4A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  <w:p w:rsidR="00C72C4A" w:rsidRPr="00BF2194" w:rsidRDefault="007F361B" w:rsidP="00C72C4A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PODAĆ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2C4A" w:rsidRPr="00BF2194" w:rsidRDefault="00C72C4A" w:rsidP="00C72C4A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 xml:space="preserve">Moc pozorna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650 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 xml:space="preserve">Moc rzeczywista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360 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Topologia (klasyfikacja IEC 62040-3)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Line-interactive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 xml:space="preserve">Liczba, typ gniazd wyjściowych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2 x IEC320 C13 (10A) + 1x Schucko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 xml:space="preserve">Typ gniazda wejściowego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1 x IEC320 C14 (10A)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Czas podtrzymania przy 100 W obciążenia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16 min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Tolerancja napięcia wejściowego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170-280V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Napięcie znamionowe wyjściowe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 xml:space="preserve">230 V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Zakres zmian napięcia wyjściowego (praca z baterii)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+/- 10%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  <w:lang w:val="en-US"/>
              </w:rPr>
            </w:pPr>
            <w:r w:rsidRPr="00BF2194">
              <w:rPr>
                <w:rFonts w:ascii="Arial" w:hAnsi="Arial" w:cs="Arial"/>
                <w:snapToGrid w:val="0"/>
                <w:sz w:val="20"/>
                <w:lang w:val="en-US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  <w:lang w:val="en-US"/>
              </w:rPr>
            </w:pPr>
          </w:p>
        </w:tc>
      </w:tr>
      <w:tr w:rsidR="00240908" w:rsidRPr="00BF2194" w:rsidTr="00F57243">
        <w:trPr>
          <w:trHeight w:val="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Częstotliwość znamionowa wyjściowa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 xml:space="preserve">50/60 Hz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Zakres zmian częstotliwości wyjściowej (praca z baterii)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+/- 1 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Układ automatycznej regulacji napięcia (AVR)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 xml:space="preserve">Kształt napięcia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modyfikowana sinusoida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Zimny start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Ochrona przed głębokim rozładowaniem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17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 xml:space="preserve">Interfejs komunikacyjny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 xml:space="preserve"> • USB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18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Baterie wewnętrzne o pojemności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1x 7Ah/12V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19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Ochrona Lini danych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Internet/Tel./Faks.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20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Czas ładowania baterii do poziomy 90%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6 godz. do 90% pojemności użytkowej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</w:p>
          <w:p w:rsidR="00240908" w:rsidRPr="00BF2194" w:rsidRDefault="00240908" w:rsidP="00240908">
            <w:pPr>
              <w:tabs>
                <w:tab w:val="left" w:pos="3969"/>
              </w:tabs>
              <w:rPr>
                <w:rFonts w:ascii="Arial" w:hAnsi="Arial" w:cs="Arial"/>
                <w:snapToGrid w:val="0"/>
                <w:sz w:val="20"/>
              </w:rPr>
            </w:pPr>
          </w:p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lastRenderedPageBreak/>
              <w:t>21</w:t>
            </w:r>
          </w:p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</w:p>
        </w:tc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:rsidR="009951C2" w:rsidRDefault="009951C2" w:rsidP="00240908"/>
          <w:p w:rsidR="009951C2" w:rsidRDefault="009951C2" w:rsidP="00240908"/>
          <w:p w:rsidR="00240908" w:rsidRPr="00E9644D" w:rsidRDefault="00240908" w:rsidP="00240908">
            <w:r w:rsidRPr="00E9644D">
              <w:lastRenderedPageBreak/>
              <w:t>Sygnały akustyczne</w:t>
            </w:r>
          </w:p>
          <w:p w:rsidR="00240908" w:rsidRPr="00E9644D" w:rsidRDefault="00240908" w:rsidP="00240908"/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lastRenderedPageBreak/>
              <w:t xml:space="preserve"> • Tryb bateryjny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1A61A4" w:rsidRDefault="00240908" w:rsidP="00240908">
            <w:pPr>
              <w:rPr>
                <w:rFonts w:ascii="Arial" w:hAnsi="Arial" w:cs="Arial"/>
                <w:sz w:val="20"/>
              </w:rPr>
            </w:pPr>
            <w:r w:rsidRPr="00E9644D">
              <w:t xml:space="preserve"> • Niski stan naładowania baterii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1A61A4" w:rsidRDefault="00240908" w:rsidP="00240908">
            <w:pPr>
              <w:rPr>
                <w:rFonts w:ascii="Arial" w:hAnsi="Arial" w:cs="Arial"/>
                <w:sz w:val="20"/>
              </w:rPr>
            </w:pPr>
            <w:r w:rsidRPr="00E9644D">
              <w:t xml:space="preserve"> • Przeciążenie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1A61A4" w:rsidRDefault="00240908" w:rsidP="00240908">
            <w:pPr>
              <w:rPr>
                <w:rFonts w:ascii="Arial" w:hAnsi="Arial" w:cs="Arial"/>
                <w:sz w:val="20"/>
              </w:rPr>
            </w:pPr>
            <w:r w:rsidRPr="00E9644D">
              <w:t xml:space="preserve"> • Wymiana baterii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  <w:lang w:val="en-US"/>
              </w:rPr>
            </w:pPr>
            <w:r w:rsidRPr="00BF2194">
              <w:rPr>
                <w:rFonts w:ascii="Arial" w:hAnsi="Arial" w:cs="Arial"/>
                <w:snapToGrid w:val="0"/>
                <w:sz w:val="20"/>
                <w:lang w:val="en-US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1A61A4" w:rsidRDefault="00240908" w:rsidP="00240908">
            <w:pPr>
              <w:rPr>
                <w:rFonts w:ascii="Arial" w:hAnsi="Arial" w:cs="Arial"/>
                <w:sz w:val="20"/>
              </w:rPr>
            </w:pPr>
            <w:r w:rsidRPr="00E9644D">
              <w:t xml:space="preserve"> • Awaria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22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Sygnalizacja wizualna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dioda LED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Kolor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 xml:space="preserve">Czarny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 xml:space="preserve">Typ obudowy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Tower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 xml:space="preserve">Maksymalna szerokość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100 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 xml:space="preserve">Maksymalna wysokość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148 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 xml:space="preserve">Maksymalna głębokość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288 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Maksymalny ciężar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4,6 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Poziom hałasu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&lt; 40 dBA dla pracy normalnej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Temperatura pracy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0 do 40 stopni C.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31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Znaki bezpieczeństwa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CE, TUV, raport CB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32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Bezpieczeństwo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IEC/EN 62040-1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33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 xml:space="preserve">Kompatybilność EMC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IEC/EN 62040-2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240908" w:rsidRPr="00BF2194" w:rsidTr="00F57243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908" w:rsidRPr="00BF2194" w:rsidRDefault="00240908" w:rsidP="00240908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34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Pr="00E9644D" w:rsidRDefault="00240908" w:rsidP="00240908">
            <w:r w:rsidRPr="00E9644D">
              <w:t>Gwarancja producenta 24 miesiące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40908" w:rsidRDefault="00240908" w:rsidP="00240908">
            <w:r w:rsidRPr="00E9644D"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908" w:rsidRPr="00BF2194" w:rsidRDefault="00240908" w:rsidP="00240908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F2194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0908" w:rsidRPr="00BF2194" w:rsidRDefault="00240908" w:rsidP="00240908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</w:tbl>
    <w:p w:rsidR="00E7025A" w:rsidRPr="00336031" w:rsidRDefault="00E7025A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E7025A" w:rsidRDefault="00E7025A" w:rsidP="0056514C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357E13" w:rsidRDefault="00357E13" w:rsidP="0056514C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357E13" w:rsidRDefault="00357E13" w:rsidP="0056514C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357E13" w:rsidRDefault="00357E13" w:rsidP="0056514C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357E13" w:rsidRDefault="00357E13" w:rsidP="0056514C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357E13" w:rsidRDefault="00357E13" w:rsidP="0056514C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357E13" w:rsidRDefault="00357E13" w:rsidP="0056514C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357E13" w:rsidRDefault="00357E13" w:rsidP="0056514C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357E13" w:rsidRDefault="00357E13" w:rsidP="0056514C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E8783E" w:rsidRDefault="00E8783E" w:rsidP="00E8783E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E8783E" w:rsidRDefault="00E8783E" w:rsidP="00E8783E">
      <w:pPr>
        <w:pStyle w:val="Tekstpodstawowy"/>
        <w:spacing w:line="360" w:lineRule="auto"/>
        <w:jc w:val="left"/>
        <w:rPr>
          <w:rFonts w:ascii="Arial" w:hAnsi="Arial" w:cs="Arial"/>
          <w:b/>
          <w:sz w:val="20"/>
        </w:rPr>
      </w:pPr>
    </w:p>
    <w:p w:rsidR="00357E13" w:rsidRDefault="00630E8E" w:rsidP="00E8783E">
      <w:pPr>
        <w:pStyle w:val="Tekstpodstawowy"/>
        <w:spacing w:line="360" w:lineRule="auto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3. </w:t>
      </w:r>
      <w:r w:rsidR="004929C0" w:rsidRPr="00336031">
        <w:rPr>
          <w:rFonts w:ascii="Arial" w:hAnsi="Arial" w:cs="Arial"/>
          <w:b/>
          <w:sz w:val="20"/>
        </w:rPr>
        <w:t>Opis przedmiotu zamówienia (zestawienie granicznych parametrów techniczno-użytkowych)</w:t>
      </w:r>
      <w:r w:rsidR="00BF2194">
        <w:rPr>
          <w:rFonts w:ascii="Arial" w:hAnsi="Arial" w:cs="Arial"/>
          <w:b/>
          <w:sz w:val="20"/>
        </w:rPr>
        <w:t xml:space="preserve"> </w:t>
      </w:r>
      <w:r w:rsidR="00357E13">
        <w:rPr>
          <w:rFonts w:ascii="Arial" w:hAnsi="Arial" w:cs="Arial"/>
          <w:b/>
          <w:sz w:val="20"/>
        </w:rPr>
        <w:t>–</w:t>
      </w:r>
      <w:r w:rsidR="00BF2194">
        <w:rPr>
          <w:rFonts w:ascii="Arial" w:hAnsi="Arial" w:cs="Arial"/>
          <w:b/>
          <w:sz w:val="20"/>
        </w:rPr>
        <w:t xml:space="preserve"> MONITOR</w:t>
      </w:r>
    </w:p>
    <w:p w:rsidR="00357E13" w:rsidRPr="00336031" w:rsidRDefault="00357E13" w:rsidP="00357E13">
      <w:pPr>
        <w:pStyle w:val="Tekstpodstawowy"/>
        <w:spacing w:line="360" w:lineRule="auto"/>
        <w:ind w:left="-709"/>
        <w:rPr>
          <w:rFonts w:ascii="Arial" w:hAnsi="Arial" w:cs="Arial"/>
          <w:b/>
          <w:sz w:val="20"/>
        </w:rPr>
      </w:pPr>
    </w:p>
    <w:tbl>
      <w:tblPr>
        <w:tblW w:w="15310" w:type="dxa"/>
        <w:tblInd w:w="-7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5528"/>
        <w:gridCol w:w="1134"/>
        <w:gridCol w:w="5387"/>
      </w:tblGrid>
      <w:tr w:rsidR="00336031" w:rsidRPr="00336031" w:rsidTr="001E032F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B64D5A" w:rsidRPr="00336031" w:rsidRDefault="00B64D5A" w:rsidP="00B64D5A">
            <w:pPr>
              <w:tabs>
                <w:tab w:val="left" w:pos="3969"/>
              </w:tabs>
              <w:jc w:val="center"/>
              <w:rPr>
                <w:rFonts w:ascii="Calibri" w:hAnsi="Calibri" w:cs="Verdana"/>
                <w:b/>
                <w:bCs/>
                <w:snapToGrid w:val="0"/>
              </w:rPr>
            </w:pPr>
            <w:r w:rsidRPr="00336031">
              <w:rPr>
                <w:rFonts w:ascii="Calibri" w:hAnsi="Calibri" w:cs="Verdana"/>
                <w:b/>
                <w:bCs/>
                <w:snapToGrid w:val="0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B64D5A" w:rsidRPr="00336031" w:rsidRDefault="00B64D5A" w:rsidP="00B64D5A">
            <w:pPr>
              <w:tabs>
                <w:tab w:val="left" w:pos="3969"/>
              </w:tabs>
              <w:jc w:val="center"/>
              <w:rPr>
                <w:rFonts w:ascii="Calibri" w:hAnsi="Calibri" w:cs="Verdana"/>
                <w:b/>
                <w:bCs/>
                <w:snapToGrid w:val="0"/>
                <w:lang w:eastAsia="en-US"/>
              </w:rPr>
            </w:pPr>
            <w:r w:rsidRPr="00336031">
              <w:rPr>
                <w:rFonts w:ascii="Calibri" w:hAnsi="Calibri" w:cs="Verdana"/>
                <w:b/>
                <w:bCs/>
                <w:snapToGrid w:val="0"/>
              </w:rPr>
              <w:t>Parametr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B64D5A" w:rsidRPr="00336031" w:rsidRDefault="00B64D5A" w:rsidP="00B64D5A">
            <w:pPr>
              <w:tabs>
                <w:tab w:val="left" w:pos="3969"/>
              </w:tabs>
              <w:jc w:val="center"/>
              <w:rPr>
                <w:rFonts w:ascii="Calibri" w:hAnsi="Calibri" w:cs="Verdana"/>
                <w:b/>
                <w:bCs/>
                <w:snapToGrid w:val="0"/>
                <w:lang w:eastAsia="en-US"/>
              </w:rPr>
            </w:pPr>
            <w:r w:rsidRPr="00336031">
              <w:rPr>
                <w:rFonts w:ascii="Calibri" w:hAnsi="Calibri" w:cs="Verdana"/>
                <w:b/>
                <w:bCs/>
                <w:snapToGrid w:val="0"/>
              </w:rPr>
              <w:t>Wymagany, minimalny parametr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64D5A" w:rsidRPr="00336031" w:rsidRDefault="00B64D5A" w:rsidP="00B64D5A">
            <w:pPr>
              <w:ind w:left="-71"/>
              <w:jc w:val="center"/>
              <w:rPr>
                <w:rFonts w:ascii="Arial" w:hAnsi="Arial" w:cs="Arial"/>
                <w:b/>
                <w:sz w:val="20"/>
              </w:rPr>
            </w:pPr>
            <w:r w:rsidRPr="00336031">
              <w:rPr>
                <w:rFonts w:ascii="Arial" w:hAnsi="Arial" w:cs="Arial"/>
                <w:b/>
                <w:sz w:val="20"/>
              </w:rPr>
              <w:t>Wartość wymagana (graniczna)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64D5A" w:rsidRPr="00336031" w:rsidRDefault="00B64D5A" w:rsidP="00B64D5A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</w:p>
          <w:p w:rsidR="00B64D5A" w:rsidRPr="00336031" w:rsidRDefault="00B64D5A" w:rsidP="00B64D5A">
            <w:pPr>
              <w:ind w:left="-71"/>
              <w:jc w:val="center"/>
              <w:rPr>
                <w:rFonts w:ascii="Arial" w:hAnsi="Arial" w:cs="Arial"/>
                <w:b/>
                <w:sz w:val="20"/>
              </w:rPr>
            </w:pPr>
            <w:r w:rsidRPr="00336031">
              <w:rPr>
                <w:rFonts w:ascii="Arial" w:hAnsi="Arial" w:cs="Arial"/>
                <w:b/>
                <w:sz w:val="20"/>
              </w:rPr>
              <w:t>Wartość  oferowana</w:t>
            </w:r>
          </w:p>
          <w:p w:rsidR="00B64D5A" w:rsidRPr="00336031" w:rsidRDefault="00B64D5A" w:rsidP="00B64D5A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4A0A29" w:rsidRPr="00336031" w:rsidTr="004A0A29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A0A29" w:rsidRPr="00336031" w:rsidRDefault="004A0A29" w:rsidP="004A0A29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4A0A29" w:rsidRPr="001026DD" w:rsidRDefault="004A0A29" w:rsidP="004A0A29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1026DD">
              <w:rPr>
                <w:rFonts w:ascii="Arial" w:hAnsi="Arial" w:cs="Arial"/>
                <w:snapToGrid w:val="0"/>
                <w:sz w:val="20"/>
              </w:rPr>
              <w:t>Producent, Typ</w:t>
            </w:r>
            <w:r w:rsidR="00AD2F04" w:rsidRPr="001026DD">
              <w:rPr>
                <w:rFonts w:ascii="Arial" w:hAnsi="Arial" w:cs="Arial"/>
                <w:snapToGrid w:val="0"/>
                <w:sz w:val="20"/>
              </w:rPr>
              <w:t>. rok prod.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0A29" w:rsidRPr="001026DD" w:rsidRDefault="00422E05" w:rsidP="004A0A29">
            <w:pPr>
              <w:rPr>
                <w:rFonts w:ascii="Arial" w:eastAsia="Calibri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 xml:space="preserve">Monitor </w:t>
            </w:r>
            <w:r w:rsidR="004A0A29" w:rsidRPr="001026DD">
              <w:rPr>
                <w:rFonts w:ascii="Arial" w:hAnsi="Arial" w:cs="Arial"/>
                <w:snapToGrid w:val="0"/>
                <w:sz w:val="20"/>
              </w:rPr>
              <w:t>fabrycznie nowy, nier</w:t>
            </w:r>
            <w:r w:rsidR="00181AEF">
              <w:rPr>
                <w:rFonts w:ascii="Arial" w:hAnsi="Arial" w:cs="Arial"/>
                <w:snapToGrid w:val="0"/>
                <w:sz w:val="20"/>
              </w:rPr>
              <w:t>ekondycjonowany, nie</w:t>
            </w:r>
            <w:r w:rsidR="00CD1F68" w:rsidRPr="001026DD">
              <w:rPr>
                <w:rFonts w:ascii="Arial" w:hAnsi="Arial" w:cs="Arial"/>
                <w:snapToGrid w:val="0"/>
                <w:sz w:val="20"/>
              </w:rPr>
              <w:t>powystawowy i nieużywany</w:t>
            </w:r>
            <w:r w:rsidR="004A0A29" w:rsidRPr="001026DD">
              <w:rPr>
                <w:rFonts w:ascii="Arial" w:hAnsi="Arial" w:cs="Arial"/>
                <w:snapToGrid w:val="0"/>
                <w:sz w:val="20"/>
              </w:rPr>
              <w:t xml:space="preserve">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A0A29" w:rsidRPr="001026DD" w:rsidRDefault="004A0A29" w:rsidP="004A0A29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1026DD">
              <w:rPr>
                <w:rFonts w:ascii="Arial" w:hAnsi="Arial" w:cs="Arial"/>
                <w:snapToGrid w:val="0"/>
                <w:sz w:val="20"/>
              </w:rPr>
              <w:t>TAK</w:t>
            </w:r>
            <w:r w:rsidR="00422E05">
              <w:rPr>
                <w:rFonts w:ascii="Arial" w:hAnsi="Arial" w:cs="Arial"/>
                <w:snapToGrid w:val="0"/>
                <w:sz w:val="20"/>
              </w:rPr>
              <w:t xml:space="preserve"> PODAĆ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0A29" w:rsidRPr="00336031" w:rsidRDefault="004A0A29" w:rsidP="004A0A29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1026DD" w:rsidRPr="00336031" w:rsidTr="000A3C89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336031" w:rsidRDefault="001026DD" w:rsidP="001026D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1026DD" w:rsidRDefault="001026DD" w:rsidP="001026DD">
            <w:pPr>
              <w:rPr>
                <w:rFonts w:ascii="Arial" w:hAnsi="Arial" w:cs="Arial"/>
                <w:sz w:val="20"/>
              </w:rPr>
            </w:pPr>
            <w:r w:rsidRPr="001026DD">
              <w:rPr>
                <w:rFonts w:ascii="Arial" w:hAnsi="Arial" w:cs="Arial"/>
                <w:sz w:val="20"/>
              </w:rPr>
              <w:t xml:space="preserve">Przekątna ekranu: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1026DD">
              <w:rPr>
                <w:rFonts w:ascii="Arial" w:eastAsia="Calibri" w:hAnsi="Arial" w:cs="Arial"/>
                <w:snapToGrid w:val="0"/>
                <w:sz w:val="20"/>
              </w:rPr>
              <w:t>21.5"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1026DD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6DD" w:rsidRPr="00336031" w:rsidRDefault="001026DD" w:rsidP="001026D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1026DD" w:rsidRPr="00336031" w:rsidTr="000A3C89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336031" w:rsidRDefault="001026DD" w:rsidP="001026D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1026DD" w:rsidRDefault="001026DD" w:rsidP="001026DD">
            <w:pPr>
              <w:rPr>
                <w:rFonts w:ascii="Arial" w:hAnsi="Arial" w:cs="Arial"/>
                <w:sz w:val="20"/>
              </w:rPr>
            </w:pPr>
            <w:r w:rsidRPr="001026DD">
              <w:rPr>
                <w:rFonts w:ascii="Arial" w:hAnsi="Arial" w:cs="Arial"/>
                <w:sz w:val="20"/>
              </w:rPr>
              <w:t>Rozdzielczość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1026DD">
              <w:rPr>
                <w:rFonts w:ascii="Arial" w:eastAsia="Calibri" w:hAnsi="Arial" w:cs="Arial"/>
                <w:snapToGrid w:val="0"/>
                <w:sz w:val="20"/>
              </w:rPr>
              <w:t>1920 x 1080 (FullHD)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1026DD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6DD" w:rsidRPr="00336031" w:rsidRDefault="001026DD" w:rsidP="001026D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1026DD" w:rsidRPr="00336031" w:rsidTr="000A3C89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336031" w:rsidRDefault="001026DD" w:rsidP="001026D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1026DD" w:rsidRDefault="001026DD" w:rsidP="001026DD">
            <w:pPr>
              <w:rPr>
                <w:rFonts w:ascii="Arial" w:hAnsi="Arial" w:cs="Arial"/>
                <w:sz w:val="20"/>
              </w:rPr>
            </w:pPr>
            <w:r w:rsidRPr="001026DD">
              <w:rPr>
                <w:rFonts w:ascii="Arial" w:hAnsi="Arial" w:cs="Arial"/>
                <w:sz w:val="20"/>
              </w:rPr>
              <w:t xml:space="preserve">Format: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1026DD">
              <w:rPr>
                <w:rFonts w:ascii="Arial" w:eastAsia="Calibri" w:hAnsi="Arial" w:cs="Arial"/>
                <w:snapToGrid w:val="0"/>
                <w:sz w:val="20"/>
              </w:rPr>
              <w:t>16:9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1026DD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6DD" w:rsidRPr="00336031" w:rsidRDefault="001026DD" w:rsidP="001026D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1026DD" w:rsidRPr="00336031" w:rsidTr="000A3C89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336031" w:rsidRDefault="001026DD" w:rsidP="001026D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1026DD" w:rsidRDefault="00422E05" w:rsidP="001026D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Ekran: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422E05" w:rsidP="001026DD">
            <w:pPr>
              <w:rPr>
                <w:rFonts w:ascii="Arial" w:eastAsia="Calibri" w:hAnsi="Arial" w:cs="Arial"/>
                <w:snapToGrid w:val="0"/>
                <w:sz w:val="20"/>
              </w:rPr>
            </w:pPr>
            <w:r>
              <w:rPr>
                <w:rFonts w:ascii="Arial" w:eastAsia="Calibri" w:hAnsi="Arial" w:cs="Arial"/>
                <w:snapToGrid w:val="0"/>
                <w:sz w:val="20"/>
              </w:rPr>
              <w:t>P</w:t>
            </w:r>
            <w:r w:rsidR="001026DD" w:rsidRPr="001026DD">
              <w:rPr>
                <w:rFonts w:ascii="Arial" w:eastAsia="Calibri" w:hAnsi="Arial" w:cs="Arial"/>
                <w:snapToGrid w:val="0"/>
                <w:sz w:val="20"/>
              </w:rPr>
              <w:t>łaski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1026DD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6DD" w:rsidRPr="00336031" w:rsidRDefault="001026DD" w:rsidP="001026D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1026DD" w:rsidRPr="00336031" w:rsidTr="000A3C89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336031" w:rsidRDefault="001026DD" w:rsidP="001026D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1026DD" w:rsidRDefault="001026DD" w:rsidP="001026DD">
            <w:pPr>
              <w:rPr>
                <w:rFonts w:ascii="Arial" w:hAnsi="Arial" w:cs="Arial"/>
                <w:sz w:val="20"/>
              </w:rPr>
            </w:pPr>
            <w:r w:rsidRPr="001026DD">
              <w:rPr>
                <w:rFonts w:ascii="Arial" w:hAnsi="Arial" w:cs="Arial"/>
                <w:sz w:val="20"/>
              </w:rPr>
              <w:t xml:space="preserve">Powłoka matrycy: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rPr>
                <w:rFonts w:ascii="Arial" w:hAnsi="Arial" w:cs="Arial"/>
                <w:snapToGrid w:val="0"/>
                <w:sz w:val="20"/>
              </w:rPr>
            </w:pPr>
            <w:r w:rsidRPr="001026DD">
              <w:rPr>
                <w:rFonts w:ascii="Arial" w:hAnsi="Arial" w:cs="Arial"/>
                <w:snapToGrid w:val="0"/>
                <w:sz w:val="20"/>
              </w:rPr>
              <w:t>Matowa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1026DD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6DD" w:rsidRPr="00336031" w:rsidRDefault="001026DD" w:rsidP="001026D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1026DD" w:rsidRPr="00336031" w:rsidTr="000A3C89">
        <w:trPr>
          <w:trHeight w:val="28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336031" w:rsidRDefault="001026DD" w:rsidP="001026D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1026DD" w:rsidRDefault="001026DD" w:rsidP="001026DD">
            <w:pPr>
              <w:rPr>
                <w:rFonts w:ascii="Arial" w:hAnsi="Arial" w:cs="Arial"/>
                <w:sz w:val="20"/>
              </w:rPr>
            </w:pPr>
            <w:r w:rsidRPr="001026DD">
              <w:rPr>
                <w:rFonts w:ascii="Arial" w:hAnsi="Arial" w:cs="Arial"/>
                <w:sz w:val="20"/>
              </w:rPr>
              <w:t xml:space="preserve">Typ matrycy: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rPr>
                <w:rFonts w:ascii="Arial" w:hAnsi="Arial" w:cs="Arial"/>
                <w:snapToGrid w:val="0"/>
                <w:sz w:val="20"/>
              </w:rPr>
            </w:pPr>
            <w:r w:rsidRPr="001026DD">
              <w:rPr>
                <w:rFonts w:ascii="Arial" w:hAnsi="Arial" w:cs="Arial"/>
                <w:snapToGrid w:val="0"/>
                <w:sz w:val="20"/>
              </w:rPr>
              <w:t>TN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1026DD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6DD" w:rsidRPr="00336031" w:rsidRDefault="001026DD" w:rsidP="001026D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1026DD" w:rsidRPr="00336031" w:rsidTr="000A3C89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336031" w:rsidRDefault="001026DD" w:rsidP="001026D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1026DD" w:rsidRDefault="001026DD" w:rsidP="001026DD">
            <w:pPr>
              <w:rPr>
                <w:rFonts w:ascii="Arial" w:hAnsi="Arial" w:cs="Arial"/>
                <w:sz w:val="20"/>
              </w:rPr>
            </w:pPr>
            <w:r w:rsidRPr="001026DD">
              <w:rPr>
                <w:rFonts w:ascii="Arial" w:hAnsi="Arial" w:cs="Arial"/>
                <w:sz w:val="20"/>
              </w:rPr>
              <w:t xml:space="preserve">Rodzaj podświetlenia: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1026DD">
              <w:rPr>
                <w:rFonts w:ascii="Arial" w:eastAsia="Calibri" w:hAnsi="Arial" w:cs="Arial"/>
                <w:snapToGrid w:val="0"/>
                <w:sz w:val="20"/>
              </w:rPr>
              <w:t>LED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1026DD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6DD" w:rsidRPr="00336031" w:rsidRDefault="001026DD" w:rsidP="001026D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1026DD" w:rsidRPr="00336031" w:rsidTr="000A3C89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336031" w:rsidRDefault="001026DD" w:rsidP="001026D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1026DD" w:rsidRDefault="001026DD" w:rsidP="001026DD">
            <w:pPr>
              <w:rPr>
                <w:rFonts w:ascii="Arial" w:hAnsi="Arial" w:cs="Arial"/>
                <w:sz w:val="20"/>
              </w:rPr>
            </w:pPr>
            <w:r w:rsidRPr="001026DD">
              <w:rPr>
                <w:rFonts w:ascii="Arial" w:hAnsi="Arial" w:cs="Arial"/>
                <w:sz w:val="20"/>
              </w:rPr>
              <w:t xml:space="preserve">Synchronizacja częstotliwości: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rPr>
                <w:rFonts w:ascii="Arial" w:eastAsia="Calibri" w:hAnsi="Arial" w:cs="Arial"/>
                <w:snapToGrid w:val="0"/>
                <w:sz w:val="20"/>
                <w:lang w:val="en-US"/>
              </w:rPr>
            </w:pPr>
            <w:r w:rsidRPr="001026DD">
              <w:rPr>
                <w:rFonts w:ascii="Arial" w:eastAsia="Calibri" w:hAnsi="Arial" w:cs="Arial"/>
                <w:snapToGrid w:val="0"/>
                <w:sz w:val="20"/>
                <w:lang w:val="en-US"/>
              </w:rPr>
              <w:t>Brak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1026DD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6DD" w:rsidRPr="00336031" w:rsidRDefault="001026DD" w:rsidP="001026D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1026DD" w:rsidRPr="00336031" w:rsidTr="000A3C89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336031" w:rsidRDefault="001026DD" w:rsidP="001026D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1026DD" w:rsidRDefault="001026DD" w:rsidP="001026DD">
            <w:pPr>
              <w:rPr>
                <w:rFonts w:ascii="Arial" w:hAnsi="Arial" w:cs="Arial"/>
                <w:sz w:val="20"/>
              </w:rPr>
            </w:pPr>
            <w:r w:rsidRPr="001026DD">
              <w:rPr>
                <w:rFonts w:ascii="Arial" w:hAnsi="Arial" w:cs="Arial"/>
                <w:sz w:val="20"/>
              </w:rPr>
              <w:t xml:space="preserve">Czas reakcji: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rPr>
                <w:rFonts w:ascii="Arial" w:hAnsi="Arial" w:cs="Arial"/>
                <w:snapToGrid w:val="0"/>
                <w:sz w:val="20"/>
                <w:lang w:val="en-US"/>
              </w:rPr>
            </w:pPr>
            <w:r w:rsidRPr="001026DD">
              <w:rPr>
                <w:rFonts w:ascii="Arial" w:hAnsi="Arial" w:cs="Arial"/>
                <w:snapToGrid w:val="0"/>
                <w:sz w:val="20"/>
                <w:lang w:val="en-US"/>
              </w:rPr>
              <w:t>5 ms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jc w:val="center"/>
              <w:rPr>
                <w:rFonts w:ascii="Arial" w:hAnsi="Arial" w:cs="Arial"/>
                <w:snapToGrid w:val="0"/>
                <w:sz w:val="20"/>
                <w:lang w:val="en-US"/>
              </w:rPr>
            </w:pPr>
            <w:r w:rsidRPr="001026DD">
              <w:rPr>
                <w:rFonts w:ascii="Arial" w:hAnsi="Arial" w:cs="Arial"/>
                <w:snapToGrid w:val="0"/>
                <w:sz w:val="20"/>
                <w:lang w:val="en-US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6DD" w:rsidRPr="00336031" w:rsidRDefault="001026DD" w:rsidP="001026DD">
            <w:pPr>
              <w:rPr>
                <w:rFonts w:ascii="Arial" w:hAnsi="Arial" w:cs="Arial"/>
                <w:snapToGrid w:val="0"/>
                <w:sz w:val="20"/>
                <w:lang w:val="en-US"/>
              </w:rPr>
            </w:pPr>
          </w:p>
        </w:tc>
      </w:tr>
      <w:tr w:rsidR="001026DD" w:rsidRPr="00336031" w:rsidTr="000A3C89">
        <w:trPr>
          <w:trHeight w:val="26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336031" w:rsidRDefault="001026DD" w:rsidP="001026D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1026DD" w:rsidRDefault="001026DD" w:rsidP="001026DD">
            <w:pPr>
              <w:rPr>
                <w:rFonts w:ascii="Arial" w:hAnsi="Arial" w:cs="Arial"/>
                <w:sz w:val="20"/>
              </w:rPr>
            </w:pPr>
            <w:r w:rsidRPr="001026DD">
              <w:rPr>
                <w:rFonts w:ascii="Arial" w:hAnsi="Arial" w:cs="Arial"/>
                <w:sz w:val="20"/>
              </w:rPr>
              <w:t xml:space="preserve">Częstotliwość odświeżania: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1026DD">
              <w:rPr>
                <w:rFonts w:ascii="Arial" w:eastAsia="Calibri" w:hAnsi="Arial" w:cs="Arial"/>
                <w:snapToGrid w:val="0"/>
                <w:sz w:val="20"/>
              </w:rPr>
              <w:t>60 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1026DD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6DD" w:rsidRPr="00336031" w:rsidRDefault="001026DD" w:rsidP="001026D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1026DD" w:rsidRPr="00336031" w:rsidTr="000A3C89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336031" w:rsidRDefault="001026DD" w:rsidP="001026D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1026DD" w:rsidRDefault="001026DD" w:rsidP="001026DD">
            <w:pPr>
              <w:rPr>
                <w:rFonts w:ascii="Arial" w:hAnsi="Arial" w:cs="Arial"/>
                <w:sz w:val="20"/>
              </w:rPr>
            </w:pPr>
            <w:r w:rsidRPr="001026DD">
              <w:rPr>
                <w:rFonts w:ascii="Arial" w:hAnsi="Arial" w:cs="Arial"/>
                <w:sz w:val="20"/>
              </w:rPr>
              <w:t xml:space="preserve">Jasność: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1026DD">
              <w:rPr>
                <w:rFonts w:ascii="Arial" w:eastAsia="Calibri" w:hAnsi="Arial" w:cs="Arial"/>
                <w:snapToGrid w:val="0"/>
                <w:sz w:val="20"/>
              </w:rPr>
              <w:t>200 cd/m2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1026DD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6DD" w:rsidRPr="00336031" w:rsidRDefault="001026DD" w:rsidP="001026D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1026DD" w:rsidRPr="00336031" w:rsidTr="000A3C89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336031" w:rsidRDefault="001026DD" w:rsidP="001026D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336031">
              <w:rPr>
                <w:rFonts w:ascii="Arial" w:hAnsi="Arial" w:cs="Arial"/>
                <w:snapToGrid w:val="0"/>
                <w:sz w:val="20"/>
              </w:rPr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1026DD" w:rsidRDefault="001026DD" w:rsidP="001026DD">
            <w:pPr>
              <w:rPr>
                <w:rFonts w:ascii="Arial" w:hAnsi="Arial" w:cs="Arial"/>
                <w:sz w:val="20"/>
              </w:rPr>
            </w:pPr>
            <w:r w:rsidRPr="001026DD">
              <w:rPr>
                <w:rFonts w:ascii="Arial" w:hAnsi="Arial" w:cs="Arial"/>
                <w:sz w:val="20"/>
              </w:rPr>
              <w:t xml:space="preserve">Kontrast statyczny/dynamiczny: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1026DD">
              <w:rPr>
                <w:rFonts w:ascii="Arial" w:eastAsia="Calibri" w:hAnsi="Arial" w:cs="Arial"/>
                <w:snapToGrid w:val="0"/>
                <w:sz w:val="20"/>
              </w:rPr>
              <w:t>700:1/20000000:1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1026DD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6DD" w:rsidRPr="00336031" w:rsidRDefault="001026DD" w:rsidP="001026D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1026DD" w:rsidRPr="00336031" w:rsidTr="000A3C89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336031" w:rsidRDefault="001026DD" w:rsidP="001026D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1026DD" w:rsidRDefault="001026DD" w:rsidP="001026DD">
            <w:pPr>
              <w:rPr>
                <w:rFonts w:ascii="Arial" w:hAnsi="Arial" w:cs="Arial"/>
                <w:sz w:val="20"/>
              </w:rPr>
            </w:pPr>
            <w:r w:rsidRPr="001026DD">
              <w:rPr>
                <w:rFonts w:ascii="Arial" w:hAnsi="Arial" w:cs="Arial"/>
                <w:sz w:val="20"/>
              </w:rPr>
              <w:t xml:space="preserve">Kąt widzenia (poziomy/pionowy):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1026DD">
              <w:rPr>
                <w:rFonts w:ascii="Arial" w:eastAsia="Calibri" w:hAnsi="Arial" w:cs="Arial"/>
                <w:snapToGrid w:val="0"/>
                <w:sz w:val="20"/>
              </w:rPr>
              <w:t>110°/75°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6DD" w:rsidRPr="001026DD" w:rsidRDefault="001026DD" w:rsidP="001026DD">
            <w:pPr>
              <w:jc w:val="center"/>
              <w:rPr>
                <w:rFonts w:ascii="Arial" w:hAnsi="Arial" w:cs="Arial"/>
                <w:sz w:val="20"/>
              </w:rPr>
            </w:pPr>
            <w:r w:rsidRPr="001026DD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6DD" w:rsidRPr="00336031" w:rsidRDefault="001026DD" w:rsidP="001026D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1026DD" w:rsidRPr="00336031" w:rsidTr="000A3C89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336031" w:rsidRDefault="001026DD" w:rsidP="001026D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1026DD" w:rsidRDefault="001026DD" w:rsidP="001026DD">
            <w:pPr>
              <w:rPr>
                <w:rFonts w:ascii="Arial" w:hAnsi="Arial" w:cs="Arial"/>
                <w:sz w:val="20"/>
              </w:rPr>
            </w:pPr>
            <w:r w:rsidRPr="001026DD">
              <w:rPr>
                <w:rFonts w:ascii="Arial" w:hAnsi="Arial" w:cs="Arial"/>
                <w:sz w:val="20"/>
              </w:rPr>
              <w:t xml:space="preserve">Rozmiar plamki: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1026DD">
              <w:rPr>
                <w:rFonts w:ascii="Arial" w:eastAsia="Calibri" w:hAnsi="Arial" w:cs="Arial"/>
                <w:snapToGrid w:val="0"/>
                <w:sz w:val="20"/>
              </w:rPr>
              <w:t>0.248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6DD" w:rsidRPr="001026DD" w:rsidRDefault="001026DD" w:rsidP="001026DD">
            <w:pPr>
              <w:jc w:val="center"/>
              <w:rPr>
                <w:rFonts w:ascii="Arial" w:hAnsi="Arial" w:cs="Arial"/>
                <w:sz w:val="20"/>
              </w:rPr>
            </w:pPr>
            <w:r w:rsidRPr="001026DD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6DD" w:rsidRPr="00336031" w:rsidRDefault="001026DD" w:rsidP="001026D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1026DD" w:rsidRPr="00336031" w:rsidTr="000A3C89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336031" w:rsidRDefault="001026DD" w:rsidP="001026D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1026DD" w:rsidRDefault="001026DD" w:rsidP="001026DD">
            <w:pPr>
              <w:rPr>
                <w:rFonts w:ascii="Arial" w:hAnsi="Arial" w:cs="Arial"/>
                <w:sz w:val="20"/>
              </w:rPr>
            </w:pPr>
            <w:r w:rsidRPr="001026DD">
              <w:rPr>
                <w:rFonts w:ascii="Arial" w:hAnsi="Arial" w:cs="Arial"/>
                <w:sz w:val="20"/>
              </w:rPr>
              <w:t xml:space="preserve">Liczba wyświetlanych kolorów: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1026DD">
              <w:rPr>
                <w:rFonts w:ascii="Arial" w:eastAsia="Calibri" w:hAnsi="Arial" w:cs="Arial"/>
                <w:snapToGrid w:val="0"/>
                <w:sz w:val="20"/>
              </w:rPr>
              <w:t>16.7 mln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6DD" w:rsidRPr="001026DD" w:rsidRDefault="001026DD" w:rsidP="001026DD">
            <w:pPr>
              <w:jc w:val="center"/>
              <w:rPr>
                <w:rFonts w:ascii="Arial" w:hAnsi="Arial" w:cs="Arial"/>
                <w:sz w:val="20"/>
              </w:rPr>
            </w:pPr>
            <w:r w:rsidRPr="001026DD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6DD" w:rsidRPr="00336031" w:rsidRDefault="001026DD" w:rsidP="001026D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1026DD" w:rsidRPr="00336031" w:rsidTr="000A3C89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336031" w:rsidRDefault="001026DD" w:rsidP="001026D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1026DD" w:rsidRDefault="001026DD" w:rsidP="001026DD">
            <w:pPr>
              <w:rPr>
                <w:rFonts w:ascii="Arial" w:hAnsi="Arial" w:cs="Arial"/>
                <w:sz w:val="20"/>
              </w:rPr>
            </w:pPr>
            <w:r w:rsidRPr="001026DD">
              <w:rPr>
                <w:rFonts w:ascii="Arial" w:hAnsi="Arial" w:cs="Arial"/>
                <w:sz w:val="20"/>
              </w:rPr>
              <w:t xml:space="preserve">Podstawowe złącza: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1026DD">
              <w:rPr>
                <w:rFonts w:ascii="Arial" w:eastAsia="Calibri" w:hAnsi="Arial" w:cs="Arial"/>
                <w:snapToGrid w:val="0"/>
                <w:sz w:val="20"/>
              </w:rPr>
              <w:t>D-Sub (VGA) x1, HDMI x1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6DD" w:rsidRPr="001026DD" w:rsidRDefault="001026DD" w:rsidP="001026DD">
            <w:pPr>
              <w:jc w:val="center"/>
              <w:rPr>
                <w:rFonts w:ascii="Arial" w:hAnsi="Arial" w:cs="Arial"/>
                <w:sz w:val="20"/>
              </w:rPr>
            </w:pPr>
            <w:r w:rsidRPr="001026DD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6DD" w:rsidRPr="00336031" w:rsidRDefault="001026DD" w:rsidP="001026D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1026DD" w:rsidRPr="00336031" w:rsidTr="000A3C89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336031" w:rsidRDefault="001026DD" w:rsidP="001026D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1026DD" w:rsidRDefault="001026DD" w:rsidP="001026DD">
            <w:pPr>
              <w:rPr>
                <w:rFonts w:ascii="Arial" w:hAnsi="Arial" w:cs="Arial"/>
                <w:sz w:val="20"/>
              </w:rPr>
            </w:pPr>
            <w:r w:rsidRPr="001026DD">
              <w:rPr>
                <w:rFonts w:ascii="Arial" w:hAnsi="Arial" w:cs="Arial"/>
                <w:sz w:val="20"/>
              </w:rPr>
              <w:t xml:space="preserve">Szerokość [cm]: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1026DD">
              <w:rPr>
                <w:rFonts w:ascii="Arial" w:eastAsia="Calibri" w:hAnsi="Arial" w:cs="Arial"/>
                <w:snapToGrid w:val="0"/>
                <w:sz w:val="20"/>
              </w:rPr>
              <w:t>50.33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6DD" w:rsidRPr="001026DD" w:rsidRDefault="001026DD" w:rsidP="001026DD">
            <w:pPr>
              <w:jc w:val="center"/>
              <w:rPr>
                <w:rFonts w:ascii="Arial" w:hAnsi="Arial" w:cs="Arial"/>
                <w:sz w:val="20"/>
              </w:rPr>
            </w:pPr>
            <w:r w:rsidRPr="001026DD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6DD" w:rsidRPr="00336031" w:rsidRDefault="001026DD" w:rsidP="001026D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1026DD" w:rsidRPr="00336031" w:rsidTr="000A3C89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336031" w:rsidRDefault="001026DD" w:rsidP="001026D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1026DD" w:rsidRDefault="001026DD" w:rsidP="001026DD">
            <w:pPr>
              <w:rPr>
                <w:rFonts w:ascii="Arial" w:hAnsi="Arial" w:cs="Arial"/>
                <w:sz w:val="20"/>
              </w:rPr>
            </w:pPr>
            <w:r w:rsidRPr="001026DD">
              <w:rPr>
                <w:rFonts w:ascii="Arial" w:hAnsi="Arial" w:cs="Arial"/>
                <w:sz w:val="20"/>
              </w:rPr>
              <w:t xml:space="preserve">Wysokość [cm]: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1026DD">
              <w:rPr>
                <w:rFonts w:ascii="Arial" w:eastAsia="Calibri" w:hAnsi="Arial" w:cs="Arial"/>
                <w:snapToGrid w:val="0"/>
                <w:sz w:val="20"/>
              </w:rPr>
              <w:t>31.11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6DD" w:rsidRPr="001026DD" w:rsidRDefault="001026DD" w:rsidP="001026DD">
            <w:pPr>
              <w:jc w:val="center"/>
              <w:rPr>
                <w:rFonts w:ascii="Arial" w:hAnsi="Arial" w:cs="Arial"/>
                <w:sz w:val="20"/>
              </w:rPr>
            </w:pPr>
            <w:r w:rsidRPr="001026DD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6DD" w:rsidRPr="00336031" w:rsidRDefault="001026DD" w:rsidP="001026D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1026DD" w:rsidRPr="00336031" w:rsidTr="000A3C89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336031" w:rsidRDefault="001026DD" w:rsidP="001026D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1026DD" w:rsidRDefault="001026DD" w:rsidP="001026DD">
            <w:pPr>
              <w:rPr>
                <w:rFonts w:ascii="Arial" w:hAnsi="Arial" w:cs="Arial"/>
                <w:sz w:val="20"/>
              </w:rPr>
            </w:pPr>
            <w:r w:rsidRPr="001026DD">
              <w:rPr>
                <w:rFonts w:ascii="Arial" w:hAnsi="Arial" w:cs="Arial"/>
                <w:sz w:val="20"/>
              </w:rPr>
              <w:t xml:space="preserve">Głębokość [cm]: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1026DD">
              <w:rPr>
                <w:rFonts w:ascii="Arial" w:eastAsia="Calibri" w:hAnsi="Arial" w:cs="Arial"/>
                <w:snapToGrid w:val="0"/>
                <w:sz w:val="20"/>
              </w:rPr>
              <w:t>4.79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6DD" w:rsidRPr="001026DD" w:rsidRDefault="001026DD" w:rsidP="001026DD">
            <w:pPr>
              <w:jc w:val="center"/>
              <w:rPr>
                <w:rFonts w:ascii="Arial" w:hAnsi="Arial" w:cs="Arial"/>
                <w:sz w:val="20"/>
              </w:rPr>
            </w:pPr>
            <w:r w:rsidRPr="001026DD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6DD" w:rsidRPr="00336031" w:rsidRDefault="001026DD" w:rsidP="001026D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1026DD" w:rsidRPr="00336031" w:rsidTr="000A3C89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336031" w:rsidRDefault="001026DD" w:rsidP="001026D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1026DD" w:rsidRDefault="001026DD" w:rsidP="001026DD">
            <w:pPr>
              <w:rPr>
                <w:rFonts w:ascii="Arial" w:hAnsi="Arial" w:cs="Arial"/>
                <w:sz w:val="20"/>
              </w:rPr>
            </w:pPr>
            <w:r w:rsidRPr="001026DD">
              <w:rPr>
                <w:rFonts w:ascii="Arial" w:hAnsi="Arial" w:cs="Arial"/>
                <w:sz w:val="20"/>
              </w:rPr>
              <w:t xml:space="preserve">Waga [kg]: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1026DD">
              <w:rPr>
                <w:rFonts w:ascii="Arial" w:eastAsia="Calibri" w:hAnsi="Arial" w:cs="Arial"/>
                <w:snapToGrid w:val="0"/>
                <w:sz w:val="20"/>
              </w:rPr>
              <w:t>2.7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6DD" w:rsidRPr="001026DD" w:rsidRDefault="001026DD" w:rsidP="001026DD">
            <w:pPr>
              <w:jc w:val="center"/>
              <w:rPr>
                <w:rFonts w:ascii="Arial" w:hAnsi="Arial" w:cs="Arial"/>
                <w:sz w:val="20"/>
              </w:rPr>
            </w:pPr>
            <w:r w:rsidRPr="001026DD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6DD" w:rsidRPr="00336031" w:rsidRDefault="001026DD" w:rsidP="001026D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1026DD" w:rsidRPr="00336031" w:rsidTr="000A3C89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336031" w:rsidRDefault="00E71139" w:rsidP="001026D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lastRenderedPageBreak/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1026DD" w:rsidRDefault="001026DD" w:rsidP="001026DD">
            <w:pPr>
              <w:rPr>
                <w:rFonts w:ascii="Arial" w:hAnsi="Arial" w:cs="Arial"/>
                <w:sz w:val="20"/>
              </w:rPr>
            </w:pPr>
            <w:r w:rsidRPr="001026DD">
              <w:rPr>
                <w:rFonts w:ascii="Arial" w:hAnsi="Arial" w:cs="Arial"/>
                <w:sz w:val="20"/>
              </w:rPr>
              <w:t>Możliwoś</w:t>
            </w:r>
            <w:r w:rsidR="00E71139">
              <w:rPr>
                <w:rFonts w:ascii="Arial" w:hAnsi="Arial" w:cs="Arial"/>
                <w:sz w:val="20"/>
              </w:rPr>
              <w:t xml:space="preserve">ć montażu na ścianie (VESA):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rPr>
                <w:rFonts w:ascii="Arial" w:eastAsia="Calibri" w:hAnsi="Arial" w:cs="Arial"/>
                <w:snapToGrid w:val="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6DD" w:rsidRPr="001026DD" w:rsidRDefault="001026DD" w:rsidP="001026DD">
            <w:pPr>
              <w:jc w:val="center"/>
              <w:rPr>
                <w:rFonts w:ascii="Arial" w:hAnsi="Arial" w:cs="Arial"/>
                <w:sz w:val="20"/>
              </w:rPr>
            </w:pPr>
            <w:r w:rsidRPr="001026DD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6DD" w:rsidRPr="00336031" w:rsidRDefault="001026DD" w:rsidP="001026D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1026DD" w:rsidRPr="00336031" w:rsidTr="000A3C89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336031" w:rsidRDefault="00E71139" w:rsidP="001026DD">
            <w:pPr>
              <w:tabs>
                <w:tab w:val="left" w:pos="3969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1026DD" w:rsidRPr="001026DD" w:rsidRDefault="001026DD" w:rsidP="001026DD">
            <w:pPr>
              <w:rPr>
                <w:rFonts w:ascii="Arial" w:hAnsi="Arial" w:cs="Arial"/>
                <w:sz w:val="20"/>
              </w:rPr>
            </w:pPr>
            <w:r w:rsidRPr="001026DD">
              <w:rPr>
                <w:rFonts w:ascii="Arial" w:hAnsi="Arial" w:cs="Arial"/>
                <w:sz w:val="20"/>
              </w:rPr>
              <w:t>Gwarancja producenta</w:t>
            </w:r>
            <w:r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26DD" w:rsidRPr="001026DD" w:rsidRDefault="001026DD" w:rsidP="001026DD">
            <w:pPr>
              <w:rPr>
                <w:rFonts w:ascii="Arial" w:eastAsia="Calibri" w:hAnsi="Arial" w:cs="Arial"/>
                <w:snapToGrid w:val="0"/>
                <w:sz w:val="20"/>
              </w:rPr>
            </w:pPr>
            <w:r w:rsidRPr="001026DD">
              <w:rPr>
                <w:rFonts w:ascii="Arial" w:eastAsia="Calibri" w:hAnsi="Arial" w:cs="Arial"/>
                <w:snapToGrid w:val="0"/>
                <w:sz w:val="20"/>
              </w:rPr>
              <w:t>36 miesięcy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6DD" w:rsidRPr="001026DD" w:rsidRDefault="001026DD" w:rsidP="001026DD">
            <w:pPr>
              <w:jc w:val="center"/>
              <w:rPr>
                <w:rFonts w:ascii="Arial" w:hAnsi="Arial" w:cs="Arial"/>
                <w:sz w:val="20"/>
              </w:rPr>
            </w:pPr>
            <w:r w:rsidRPr="001026DD">
              <w:rPr>
                <w:rFonts w:ascii="Arial" w:hAnsi="Arial" w:cs="Arial"/>
                <w:snapToGrid w:val="0"/>
                <w:sz w:val="20"/>
              </w:rPr>
              <w:t>TAK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26DD" w:rsidRPr="00336031" w:rsidRDefault="001026DD" w:rsidP="001026DD">
            <w:pPr>
              <w:rPr>
                <w:rFonts w:ascii="Arial" w:hAnsi="Arial" w:cs="Arial"/>
                <w:snapToGrid w:val="0"/>
                <w:sz w:val="20"/>
              </w:rPr>
            </w:pPr>
          </w:p>
        </w:tc>
      </w:tr>
    </w:tbl>
    <w:p w:rsidR="00BE04C8" w:rsidRDefault="00BE04C8" w:rsidP="000C43C7">
      <w:pPr>
        <w:pStyle w:val="Tekstpodstawowy"/>
        <w:spacing w:line="360" w:lineRule="auto"/>
        <w:rPr>
          <w:rFonts w:ascii="Arial" w:hAnsi="Arial" w:cs="Arial"/>
          <w:b/>
          <w:sz w:val="20"/>
        </w:rPr>
      </w:pPr>
    </w:p>
    <w:p w:rsidR="00B10D78" w:rsidRDefault="00B10D78" w:rsidP="00165638">
      <w:pPr>
        <w:suppressAutoHyphens/>
        <w:spacing w:after="200" w:line="276" w:lineRule="auto"/>
        <w:ind w:left="-709"/>
        <w:contextualSpacing/>
        <w:jc w:val="both"/>
        <w:rPr>
          <w:rFonts w:ascii="Arial" w:hAnsi="Arial" w:cs="Arial"/>
          <w:b/>
          <w:sz w:val="20"/>
        </w:rPr>
      </w:pPr>
    </w:p>
    <w:p w:rsidR="00B10D78" w:rsidRDefault="00B10D78" w:rsidP="00165638">
      <w:pPr>
        <w:suppressAutoHyphens/>
        <w:spacing w:after="200" w:line="276" w:lineRule="auto"/>
        <w:ind w:left="-709"/>
        <w:contextualSpacing/>
        <w:jc w:val="both"/>
        <w:rPr>
          <w:rFonts w:ascii="Arial" w:hAnsi="Arial" w:cs="Arial"/>
          <w:b/>
          <w:sz w:val="20"/>
        </w:rPr>
      </w:pPr>
    </w:p>
    <w:p w:rsidR="00B10D78" w:rsidRDefault="00B10D78" w:rsidP="00165638">
      <w:pPr>
        <w:suppressAutoHyphens/>
        <w:spacing w:after="200" w:line="276" w:lineRule="auto"/>
        <w:ind w:left="-709"/>
        <w:contextualSpacing/>
        <w:jc w:val="both"/>
        <w:rPr>
          <w:rFonts w:ascii="Arial" w:hAnsi="Arial" w:cs="Arial"/>
          <w:b/>
          <w:sz w:val="20"/>
        </w:rPr>
      </w:pPr>
    </w:p>
    <w:p w:rsidR="00B10D78" w:rsidRDefault="00B10D78" w:rsidP="00165638">
      <w:pPr>
        <w:suppressAutoHyphens/>
        <w:spacing w:after="200" w:line="276" w:lineRule="auto"/>
        <w:ind w:left="-709"/>
        <w:contextualSpacing/>
        <w:jc w:val="both"/>
        <w:rPr>
          <w:rFonts w:ascii="Arial" w:hAnsi="Arial" w:cs="Arial"/>
          <w:b/>
          <w:sz w:val="20"/>
        </w:rPr>
      </w:pPr>
    </w:p>
    <w:p w:rsidR="00B10D78" w:rsidRDefault="00B10D78" w:rsidP="00165638">
      <w:pPr>
        <w:suppressAutoHyphens/>
        <w:spacing w:after="200" w:line="276" w:lineRule="auto"/>
        <w:ind w:left="-709"/>
        <w:contextualSpacing/>
        <w:jc w:val="both"/>
        <w:rPr>
          <w:rFonts w:ascii="Arial" w:hAnsi="Arial" w:cs="Arial"/>
          <w:b/>
          <w:sz w:val="20"/>
        </w:rPr>
      </w:pPr>
    </w:p>
    <w:p w:rsidR="00B10D78" w:rsidRDefault="00B10D78" w:rsidP="00165638">
      <w:pPr>
        <w:suppressAutoHyphens/>
        <w:spacing w:after="200" w:line="276" w:lineRule="auto"/>
        <w:ind w:left="-709"/>
        <w:contextualSpacing/>
        <w:jc w:val="both"/>
        <w:rPr>
          <w:rFonts w:ascii="Arial" w:hAnsi="Arial" w:cs="Arial"/>
          <w:b/>
          <w:sz w:val="20"/>
        </w:rPr>
      </w:pPr>
    </w:p>
    <w:p w:rsidR="00F20608" w:rsidRDefault="00F20608" w:rsidP="00165638">
      <w:pPr>
        <w:suppressAutoHyphens/>
        <w:spacing w:after="200" w:line="276" w:lineRule="auto"/>
        <w:ind w:left="-709"/>
        <w:contextualSpacing/>
        <w:jc w:val="both"/>
        <w:rPr>
          <w:rFonts w:ascii="Arial" w:eastAsia="Calibri" w:hAnsi="Arial" w:cs="Arial"/>
          <w:b/>
          <w:bCs/>
          <w:iCs/>
          <w:spacing w:val="5"/>
          <w:sz w:val="20"/>
          <w:lang w:eastAsia="ar-SA"/>
        </w:rPr>
        <w:sectPr w:rsidR="00F20608" w:rsidSect="001E032F">
          <w:pgSz w:w="16838" w:h="11906" w:orient="landscape"/>
          <w:pgMar w:top="1800" w:right="1440" w:bottom="1800" w:left="1440" w:header="708" w:footer="708" w:gutter="0"/>
          <w:cols w:space="708"/>
          <w:docGrid w:linePitch="360"/>
        </w:sectPr>
      </w:pPr>
    </w:p>
    <w:p w:rsidR="002E222A" w:rsidRPr="002E222A" w:rsidRDefault="002F0635" w:rsidP="002E222A">
      <w:pPr>
        <w:suppressAutoHyphens/>
        <w:spacing w:after="200" w:line="276" w:lineRule="auto"/>
        <w:ind w:left="-709"/>
        <w:contextualSpacing/>
        <w:jc w:val="both"/>
        <w:rPr>
          <w:rFonts w:ascii="Arial" w:eastAsia="Calibri" w:hAnsi="Arial" w:cs="Arial"/>
          <w:b/>
          <w:bCs/>
          <w:iCs/>
          <w:spacing w:val="5"/>
          <w:sz w:val="20"/>
          <w:lang w:eastAsia="ar-SA"/>
        </w:rPr>
      </w:pPr>
      <w:r>
        <w:rPr>
          <w:rFonts w:ascii="Arial" w:eastAsia="Calibri" w:hAnsi="Arial" w:cs="Arial"/>
          <w:b/>
          <w:bCs/>
          <w:iCs/>
          <w:spacing w:val="5"/>
          <w:sz w:val="20"/>
          <w:lang w:eastAsia="ar-SA"/>
        </w:rPr>
        <w:lastRenderedPageBreak/>
        <w:t>4</w:t>
      </w:r>
      <w:r w:rsidR="002E222A">
        <w:rPr>
          <w:rFonts w:ascii="Arial" w:eastAsia="Calibri" w:hAnsi="Arial" w:cs="Arial"/>
          <w:b/>
          <w:bCs/>
          <w:iCs/>
          <w:spacing w:val="5"/>
          <w:sz w:val="20"/>
          <w:lang w:eastAsia="ar-SA"/>
        </w:rPr>
        <w:t>. Li</w:t>
      </w:r>
      <w:r w:rsidR="002E222A" w:rsidRPr="002E222A">
        <w:rPr>
          <w:rFonts w:ascii="Arial" w:eastAsia="Calibri" w:hAnsi="Arial" w:cs="Arial"/>
          <w:b/>
          <w:bCs/>
          <w:iCs/>
          <w:spacing w:val="5"/>
          <w:sz w:val="20"/>
          <w:lang w:eastAsia="ar-SA"/>
        </w:rPr>
        <w:t>cencje dostępowe do serwe</w:t>
      </w:r>
      <w:r w:rsidR="002E222A">
        <w:rPr>
          <w:rFonts w:ascii="Arial" w:eastAsia="Calibri" w:hAnsi="Arial" w:cs="Arial"/>
          <w:b/>
          <w:bCs/>
          <w:iCs/>
          <w:spacing w:val="5"/>
          <w:sz w:val="20"/>
          <w:lang w:eastAsia="ar-SA"/>
        </w:rPr>
        <w:t xml:space="preserve">ra Windows Server 2019 </w:t>
      </w:r>
    </w:p>
    <w:p w:rsidR="00ED2F89" w:rsidRDefault="002E222A" w:rsidP="002E222A">
      <w:pPr>
        <w:suppressAutoHyphens/>
        <w:spacing w:after="200" w:line="276" w:lineRule="auto"/>
        <w:ind w:left="-709"/>
        <w:contextualSpacing/>
        <w:jc w:val="both"/>
        <w:rPr>
          <w:rFonts w:ascii="Arial" w:eastAsia="Calibri" w:hAnsi="Arial" w:cs="Arial"/>
          <w:b/>
          <w:bCs/>
          <w:iCs/>
          <w:spacing w:val="5"/>
          <w:sz w:val="20"/>
          <w:lang w:eastAsia="ar-SA"/>
        </w:rPr>
      </w:pPr>
      <w:r w:rsidRPr="002E222A">
        <w:rPr>
          <w:rFonts w:ascii="Arial" w:eastAsia="Calibri" w:hAnsi="Arial" w:cs="Arial"/>
          <w:bCs/>
          <w:iCs/>
          <w:spacing w:val="5"/>
          <w:sz w:val="20"/>
          <w:lang w:eastAsia="ar-SA"/>
        </w:rPr>
        <w:t>Licencje dostępowe do serwerowego systemu operacyjnego pozwalające użytkownikom na wykorzystanie jego funkcji – Per Device</w:t>
      </w:r>
      <w:r w:rsidRPr="002E222A">
        <w:rPr>
          <w:rFonts w:ascii="Arial" w:eastAsia="Calibri" w:hAnsi="Arial" w:cs="Arial"/>
          <w:b/>
          <w:bCs/>
          <w:iCs/>
          <w:spacing w:val="5"/>
          <w:sz w:val="20"/>
          <w:lang w:eastAsia="ar-SA"/>
        </w:rPr>
        <w:t>.</w:t>
      </w:r>
    </w:p>
    <w:p w:rsidR="00FA4C63" w:rsidRDefault="00FA4C63" w:rsidP="002E222A">
      <w:pPr>
        <w:suppressAutoHyphens/>
        <w:spacing w:after="200" w:line="276" w:lineRule="auto"/>
        <w:ind w:left="-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</w:p>
    <w:p w:rsidR="00165638" w:rsidRDefault="00165638" w:rsidP="00165638">
      <w:pPr>
        <w:suppressAutoHyphens/>
        <w:spacing w:after="200" w:line="276" w:lineRule="auto"/>
        <w:ind w:left="-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</w:p>
    <w:p w:rsidR="00FA4C63" w:rsidRDefault="00FA4C63" w:rsidP="00FA4C63">
      <w:pPr>
        <w:suppressAutoHyphens/>
        <w:spacing w:after="200" w:line="276" w:lineRule="auto"/>
        <w:ind w:left="-709"/>
        <w:contextualSpacing/>
        <w:jc w:val="both"/>
        <w:rPr>
          <w:rFonts w:ascii="Arial" w:eastAsia="Calibri" w:hAnsi="Arial" w:cs="Arial"/>
          <w:b/>
          <w:bCs/>
          <w:iCs/>
          <w:spacing w:val="5"/>
          <w:sz w:val="20"/>
          <w:lang w:eastAsia="ar-SA"/>
        </w:rPr>
      </w:pPr>
      <w:r>
        <w:rPr>
          <w:rFonts w:ascii="Arial" w:eastAsia="Calibri" w:hAnsi="Arial" w:cs="Arial"/>
          <w:bCs/>
          <w:iCs/>
          <w:spacing w:val="5"/>
          <w:sz w:val="20"/>
          <w:lang w:eastAsia="ar-SA"/>
        </w:rPr>
        <w:t xml:space="preserve">5. </w:t>
      </w:r>
      <w:r w:rsidRPr="00FA4C63">
        <w:rPr>
          <w:rFonts w:ascii="Arial" w:eastAsia="Calibri" w:hAnsi="Arial" w:cs="Arial"/>
          <w:b/>
          <w:bCs/>
          <w:iCs/>
          <w:spacing w:val="5"/>
          <w:sz w:val="20"/>
          <w:lang w:eastAsia="ar-SA"/>
        </w:rPr>
        <w:t>OPROGRAMOWANIE tzw. Pakiet biurowy typu OFFICE (dostawa l</w:t>
      </w:r>
      <w:r w:rsidR="00FC3F9F">
        <w:rPr>
          <w:rFonts w:ascii="Arial" w:eastAsia="Calibri" w:hAnsi="Arial" w:cs="Arial"/>
          <w:b/>
          <w:bCs/>
          <w:iCs/>
          <w:spacing w:val="5"/>
          <w:sz w:val="20"/>
          <w:lang w:eastAsia="ar-SA"/>
        </w:rPr>
        <w:t>icencji), licencja bezterminowa</w:t>
      </w:r>
      <w:r w:rsidRPr="00FA4C63">
        <w:rPr>
          <w:rFonts w:ascii="Arial" w:eastAsia="Calibri" w:hAnsi="Arial" w:cs="Arial"/>
          <w:b/>
          <w:bCs/>
          <w:iCs/>
          <w:spacing w:val="5"/>
          <w:sz w:val="20"/>
          <w:lang w:eastAsia="ar-SA"/>
        </w:rPr>
        <w:t>.</w:t>
      </w:r>
    </w:p>
    <w:p w:rsidR="00FA4C63" w:rsidRPr="00FA4C63" w:rsidRDefault="00FA4C63" w:rsidP="00FA4C63">
      <w:pPr>
        <w:suppressAutoHyphens/>
        <w:spacing w:after="200" w:line="276" w:lineRule="auto"/>
        <w:ind w:left="-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</w:p>
    <w:p w:rsidR="00FA4C63" w:rsidRDefault="00FA4C63" w:rsidP="00FA4C63">
      <w:pPr>
        <w:suppressAutoHyphens/>
        <w:spacing w:after="200" w:line="276" w:lineRule="auto"/>
        <w:ind w:left="-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Pakiet biurowy musi spełniać następujące wymagania poprzez wbudowane mechanizmy, bez użycia dodatkowych aplikacji:</w:t>
      </w:r>
    </w:p>
    <w:p w:rsidR="00FA4C63" w:rsidRDefault="00FA4C63" w:rsidP="00FA4C63">
      <w:pPr>
        <w:suppressAutoHyphens/>
        <w:spacing w:after="200" w:line="276" w:lineRule="auto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</w:p>
    <w:p w:rsidR="00FA4C63" w:rsidRPr="00FA4C63" w:rsidRDefault="00FA4C63" w:rsidP="00FA4C63">
      <w:pPr>
        <w:numPr>
          <w:ilvl w:val="0"/>
          <w:numId w:val="15"/>
        </w:numPr>
        <w:suppressAutoHyphens/>
        <w:spacing w:after="200" w:line="276" w:lineRule="auto"/>
        <w:ind w:left="0" w:hanging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Dostępność pakietu w wersjach 32-bit oraz 64-bit umożliwiającej wykorzystanie ponad 2 GB przestrzeni adresowej,</w:t>
      </w:r>
    </w:p>
    <w:p w:rsidR="00FA4C63" w:rsidRPr="00FA4C63" w:rsidRDefault="00FA4C63" w:rsidP="00FA4C63">
      <w:pPr>
        <w:numPr>
          <w:ilvl w:val="0"/>
          <w:numId w:val="15"/>
        </w:numPr>
        <w:suppressAutoHyphens/>
        <w:spacing w:after="200" w:line="276" w:lineRule="auto"/>
        <w:ind w:left="0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Wymagania odnośnie interfejsu użytkownika:</w:t>
      </w:r>
    </w:p>
    <w:p w:rsidR="004153C1" w:rsidRDefault="00FA4C63" w:rsidP="004153C1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Pełna polska wersja językowa interfejsu użytkownika.</w:t>
      </w:r>
    </w:p>
    <w:p w:rsidR="00FA4C63" w:rsidRPr="004153C1" w:rsidRDefault="00FA4C63" w:rsidP="004153C1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4153C1">
        <w:rPr>
          <w:rFonts w:ascii="Arial" w:eastAsia="Calibri" w:hAnsi="Arial" w:cs="Arial"/>
          <w:bCs/>
          <w:iCs/>
          <w:spacing w:val="5"/>
          <w:sz w:val="20"/>
          <w:lang w:eastAsia="ar-SA"/>
        </w:rPr>
        <w:t>Prostota i intuicyjność obsługi, pozwalająca na pracę osobom nieposiadającym umiejętności technicznych.</w:t>
      </w:r>
    </w:p>
    <w:p w:rsidR="00FA4C63" w:rsidRPr="00FA4C63" w:rsidRDefault="00FA4C63" w:rsidP="00FA4C63">
      <w:pPr>
        <w:numPr>
          <w:ilvl w:val="0"/>
          <w:numId w:val="15"/>
        </w:numPr>
        <w:suppressAutoHyphens/>
        <w:spacing w:after="200" w:line="276" w:lineRule="auto"/>
        <w:ind w:left="0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Oprogramowanie musi umożliwiać tworzenie i edycję dokumentów elektronicznych w ustalonym formacie, który spełnia następujące warunki:</w:t>
      </w:r>
    </w:p>
    <w:p w:rsidR="00FA4C63" w:rsidRPr="00FA4C63" w:rsidRDefault="00FA4C63" w:rsidP="00FA4C63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posiada kompletny i publicznie dostępny opis formatu,</w:t>
      </w:r>
    </w:p>
    <w:p w:rsidR="00FA4C63" w:rsidRPr="00FA4C63" w:rsidRDefault="00FA4C63" w:rsidP="00FA4C63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ma zdefiniowany układ informacji w postaci XML zgodnie z Załącznikiem 2 Rozporządzenia Rady Ministrów z dnia 12 kwietnia 2012 r. w sprawie Krajowych Ram Interoperacyjności, minimalnych wymagań dla rejestrów publicznych i wymiany informacji w postaci elektronicznej oraz minimalnych wymagań dla systemów teleinformatycznych (Dz.U. 2012, poz. 526),</w:t>
      </w:r>
    </w:p>
    <w:p w:rsidR="00FA4C63" w:rsidRPr="00FA4C63" w:rsidRDefault="00FA4C63" w:rsidP="00FA4C63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Pozwala zapisywać dokumenty w formacie XML.</w:t>
      </w:r>
    </w:p>
    <w:p w:rsidR="00FA4C63" w:rsidRPr="00FA4C63" w:rsidRDefault="00FA4C63" w:rsidP="00FA4C63">
      <w:pPr>
        <w:numPr>
          <w:ilvl w:val="0"/>
          <w:numId w:val="15"/>
        </w:numPr>
        <w:suppressAutoHyphens/>
        <w:spacing w:after="200" w:line="276" w:lineRule="auto"/>
        <w:ind w:left="0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Oprogramowanie musi umożliwiać dostosowanie dokumentów i szablonów do potrzeb instytucji.</w:t>
      </w:r>
    </w:p>
    <w:p w:rsidR="00FA4C63" w:rsidRPr="00FA4C63" w:rsidRDefault="00FA4C63" w:rsidP="00FA4C63">
      <w:pPr>
        <w:numPr>
          <w:ilvl w:val="0"/>
          <w:numId w:val="15"/>
        </w:numPr>
        <w:suppressAutoHyphens/>
        <w:spacing w:after="200" w:line="276" w:lineRule="auto"/>
        <w:ind w:left="0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W skład oprogramowania muszą wchodzić narzędzia programistyczne umożliwiające automatyzację pracy i wymianę danych pomiędzy dokumentami i aplikacjami (język makropoleceń, język skryptowy).</w:t>
      </w:r>
    </w:p>
    <w:p w:rsidR="00FA4C63" w:rsidRPr="00FA4C63" w:rsidRDefault="00FA4C63" w:rsidP="00FA4C63">
      <w:pPr>
        <w:numPr>
          <w:ilvl w:val="0"/>
          <w:numId w:val="15"/>
        </w:numPr>
        <w:suppressAutoHyphens/>
        <w:spacing w:after="200" w:line="276" w:lineRule="auto"/>
        <w:ind w:left="0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Do aplikacji musi być dostępna pełna dokumentacja w języku polskim.</w:t>
      </w:r>
    </w:p>
    <w:p w:rsidR="00FA4C63" w:rsidRPr="00FA4C63" w:rsidRDefault="00FA4C63" w:rsidP="00FA4C63">
      <w:pPr>
        <w:numPr>
          <w:ilvl w:val="0"/>
          <w:numId w:val="15"/>
        </w:numPr>
        <w:suppressAutoHyphens/>
        <w:spacing w:after="200" w:line="276" w:lineRule="auto"/>
        <w:ind w:left="0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Pakiet zintegrowanych aplikacji biurowych musi zawierać:</w:t>
      </w:r>
    </w:p>
    <w:p w:rsidR="00FA4C63" w:rsidRPr="00FA4C63" w:rsidRDefault="00FA4C63" w:rsidP="00FA4C63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Edytor tekstów</w:t>
      </w:r>
    </w:p>
    <w:p w:rsidR="00FA4C63" w:rsidRPr="00FA4C63" w:rsidRDefault="00FA4C63" w:rsidP="00FA4C63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Arkusz kalkulacyjny</w:t>
      </w:r>
    </w:p>
    <w:p w:rsidR="00FA4C63" w:rsidRPr="00FA4C63" w:rsidRDefault="00FA4C63" w:rsidP="00FA4C63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Narzędzie do przygotowywania i prowadzenia prezentacji</w:t>
      </w:r>
    </w:p>
    <w:p w:rsidR="00FA4C63" w:rsidRPr="00FA4C63" w:rsidRDefault="00FA4C63" w:rsidP="00FA4C63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Narzędzie do tworzenia drukowanych materiałów informacyjnych</w:t>
      </w:r>
    </w:p>
    <w:p w:rsidR="00FA4C63" w:rsidRPr="00FA4C63" w:rsidRDefault="00FA4C63" w:rsidP="00FA4C63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Narzędzie do zarządzania informacją prywatą (pocztą elektroniczną, kalendarzem, kontaktami i zadaniami)</w:t>
      </w:r>
    </w:p>
    <w:p w:rsidR="00FA4C63" w:rsidRPr="00FA4C63" w:rsidRDefault="00FA4C63" w:rsidP="00FA4C63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Narzędzie do tworzenia notatek przy pomocy klawiatury lub notatek odręcznych na ekranie urządzenia typu tablet PC z mechanizmem OCR.</w:t>
      </w:r>
    </w:p>
    <w:p w:rsidR="00FA4C63" w:rsidRPr="00FA4C63" w:rsidRDefault="00FA4C63" w:rsidP="00FA4C63">
      <w:pPr>
        <w:numPr>
          <w:ilvl w:val="0"/>
          <w:numId w:val="15"/>
        </w:numPr>
        <w:suppressAutoHyphens/>
        <w:spacing w:after="200" w:line="276" w:lineRule="auto"/>
        <w:ind w:left="0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Edytor tekstów musi umożliwiać:</w:t>
      </w:r>
    </w:p>
    <w:p w:rsidR="00FA4C63" w:rsidRPr="00FA4C63" w:rsidRDefault="00FA4C63" w:rsidP="00FA4C63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Edycję i formatowanie tekstu w języku polskim wraz z obsługą języka polskiego w zakresie sprawdzania pisowni i poprawności gramatycznej oraz funkcjonalnością słownika wyrazów bliskoznacznych i autokorekty.</w:t>
      </w:r>
    </w:p>
    <w:p w:rsidR="00FA4C63" w:rsidRPr="00FA4C63" w:rsidRDefault="00FA4C63" w:rsidP="00FA4C63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Wstawianie oraz formatowanie tabel.</w:t>
      </w:r>
    </w:p>
    <w:p w:rsidR="00FA4C63" w:rsidRPr="00FA4C63" w:rsidRDefault="00FA4C63" w:rsidP="00FA4C63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Wstawianie oraz formatowanie obiektów graficznych.</w:t>
      </w:r>
    </w:p>
    <w:p w:rsidR="00FA4C63" w:rsidRPr="00FA4C63" w:rsidRDefault="00FA4C63" w:rsidP="00FA4C63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Wstawianie wykresów i tabel z arkusza kalkulacyjnego (wliczając tabele przestawne).</w:t>
      </w:r>
    </w:p>
    <w:p w:rsidR="00FA4C63" w:rsidRPr="00FA4C63" w:rsidRDefault="00FA4C63" w:rsidP="00FA4C63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Automatyczne numerowanie rozdziałów, punktów, akapitów, tabel i rysunków.</w:t>
      </w:r>
    </w:p>
    <w:p w:rsidR="00FA4C63" w:rsidRPr="00FA4C63" w:rsidRDefault="00FA4C63" w:rsidP="00FA4C63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Automatyczne tworzenie spisów treści.</w:t>
      </w:r>
    </w:p>
    <w:p w:rsidR="00FA4C63" w:rsidRPr="00FA4C63" w:rsidRDefault="00FA4C63" w:rsidP="00FA4C63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Formatowanie nagłówków i stopek stron.</w:t>
      </w:r>
    </w:p>
    <w:p w:rsidR="00FA4C63" w:rsidRPr="00FA4C63" w:rsidRDefault="00FA4C63" w:rsidP="00FA4C63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lastRenderedPageBreak/>
        <w:t>Śledzenie i porównywanie zmian wprowadzonych przez użytkowników w dokumencie.</w:t>
      </w:r>
    </w:p>
    <w:p w:rsidR="00FA4C63" w:rsidRPr="00FA4C63" w:rsidRDefault="00FA4C63" w:rsidP="00FA4C63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Nagrywanie, tworzenie i edycję makr automatyzujących wykonywanie czynności.</w:t>
      </w:r>
    </w:p>
    <w:p w:rsidR="00FA4C63" w:rsidRPr="00FA4C63" w:rsidRDefault="00FA4C63" w:rsidP="00FA4C63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Określenie układu strony (pionowa/pozioma).</w:t>
      </w:r>
    </w:p>
    <w:p w:rsidR="00FA4C63" w:rsidRPr="00FA4C63" w:rsidRDefault="00FA4C63" w:rsidP="00FA4C63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Wydruk dokumentów.</w:t>
      </w:r>
    </w:p>
    <w:p w:rsidR="00FA4C63" w:rsidRPr="00FA4C63" w:rsidRDefault="00FA4C63" w:rsidP="00FA4C63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Wykonywanie korespondencji seryjnej bazując na danych adresowych pochodzących z arkusza kalkulacyjnego i z narzędzia do zarządzania informacją prywatną.</w:t>
      </w:r>
    </w:p>
    <w:p w:rsidR="00FA4C63" w:rsidRPr="00FA4C63" w:rsidRDefault="00FA4C63" w:rsidP="00FA4C63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Pracę na dokumentach utworzonych przy pomocy Edytora tekstów z lat ubiegłych z zapewnieniem bezproblemowej konwersji wszystkich elementów i atrybutów dokumentu.</w:t>
      </w:r>
    </w:p>
    <w:p w:rsidR="00FA4C63" w:rsidRPr="00FA4C63" w:rsidRDefault="00FA4C63" w:rsidP="00FA4C63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Zabezpieczenie dokumentów hasłem przed odczytem oraz przed wprowadzaniem modyfikacji.</w:t>
      </w:r>
    </w:p>
    <w:p w:rsidR="00FA4C63" w:rsidRPr="00FA4C63" w:rsidRDefault="00FA4C63" w:rsidP="00FA4C63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Wymagana jest dostępność do oferowanego edytora tekstu bezpłatnych narzędzi umożliwiających wykorzystanie go, jako środowiska kreowania aktów normatywnych i prawnych, zgodnie z obowiązującym prawem.</w:t>
      </w:r>
    </w:p>
    <w:p w:rsidR="00FA4C63" w:rsidRPr="00FA4C63" w:rsidRDefault="00FA4C63" w:rsidP="00FA4C63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Wymagana jest dostępność do oferowanego edytora tekstu bezpłatnych narzędzi umożliwiających podpisanie podpisem elektronicznym pliku z zapisanym dokumentem przy pomocy certyfikatu kwalifikowanego zgodnie z wymaganiami obowiązującego w Polsce prawa.</w:t>
      </w:r>
    </w:p>
    <w:p w:rsidR="00FA4C63" w:rsidRPr="00FA4C63" w:rsidRDefault="00FA4C63" w:rsidP="00400728">
      <w:pPr>
        <w:numPr>
          <w:ilvl w:val="0"/>
          <w:numId w:val="15"/>
        </w:numPr>
        <w:suppressAutoHyphens/>
        <w:spacing w:after="200" w:line="276" w:lineRule="auto"/>
        <w:ind w:left="0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Arkusz kalkulacyjny musi umożliwiać: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Tworzenie raportów tabelarycznych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Tworzenie wykresów liniowych (wraz linią trendu), słupkowych, kołowych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Tworzenie arkuszy kalkulacyjnych zawierających teksty, dane liczbowe oraz formuły przeprowadzające operacje matematyczne, logiczne, tekstowe, statystyczne oraz operacje na danych finansowych i na miarach czasu.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Tworzenie raportów z zewnętrznych źródeł danych (inne arkusze kalkulacyjne, bazy danych zgodne z ODBC, pliki tekstowe, pliki XML, webservice, wykresów)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Obsługę kostek OLAP oraz tworzenie i edycję kwerend bazodanowych i webowych. Narzędzia wspomagające analizę statystyczną i finansową, analizę wariantową i rozwiązywanie problemów optymalizacyjnych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Tworzenie raportów tabeli przestawnych umożliwiających dynamiczną zmianę wymiarów oraz wykresów bazujących na danych z tabeli przestawnych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Wyszukiwanie i zamianę danych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Wykonywanie analiz danych przy użyciu formatowania warunkowego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Nazywanie komórek arkusza i odwoływanie się w formułach po takiej nazwie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Nagrywanie, tworzenie i edycję makr automatyzujących wykonywanie czynności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Formatowanie czasu, daty i wartości finansowych z polskim formatem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Zapis wielu arkuszy kalkulacyjnych w jednym pliku.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Zachowanie pełnej zgodności z formatami plików utworzonych za pomocą oprogramowania typu arkusz kalkulacyjny z lat ubiegłych, z uwzględnieniem poprawnej realizacji użytych w nich funkcji specjalnych i makropoleceń.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Zabezpieczenie dokumentów hasłem przed odczytem oraz przed wprowadzaniem modyfikacji.</w:t>
      </w:r>
    </w:p>
    <w:p w:rsidR="00FA4C63" w:rsidRPr="00FA4C63" w:rsidRDefault="00FA4C63" w:rsidP="00400728">
      <w:pPr>
        <w:numPr>
          <w:ilvl w:val="0"/>
          <w:numId w:val="15"/>
        </w:numPr>
        <w:suppressAutoHyphens/>
        <w:spacing w:after="200" w:line="276" w:lineRule="auto"/>
        <w:ind w:left="0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Narzędzie do przygotowywania i prowadzenia prezentacji musi umożliwiać: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Przygotowywanie prezentacji multimedialnych, które będą: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Prezentowane przy użyciu projektora multimedialnego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Drukowane w formacie umożliwiającym robienie notatek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Zapisane jako prezentacja tylko do odczytu.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Nagrywanie narracji i dołączanie jej do prezentacji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Opatrywanie slajdów notatkami dla prezentera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lastRenderedPageBreak/>
        <w:t>Umieszczanie i formatowanie tekstów, obiektów graficznych, tabel, nagrań dźwiękowych i wideo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Umieszczanie tabel i wykresów pochodzących z arkusza kalkulacyjnego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Odświeżenie wykresu znajdującego się w prezentacji po zmianie danych w źródłowym arkuszu kalkulacyjnym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Możliwość tworzenia animacji obiektów i całych slajdów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Prowadzenie prezentacji w trybie prezentera, gdzie slajdy są widoczne na jednym monitorze lub projektorze, a na drugim widoczne są slajdy i notatki prezentera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Pełna zgodność z formatami plików utworzonych za pomocą oprogramowania do przygotowywania i prowadzenia prezentacji z lat ubiegłych.</w:t>
      </w:r>
    </w:p>
    <w:p w:rsidR="00FA4C63" w:rsidRPr="00FA4C63" w:rsidRDefault="00FA4C63" w:rsidP="00400728">
      <w:pPr>
        <w:numPr>
          <w:ilvl w:val="0"/>
          <w:numId w:val="15"/>
        </w:numPr>
        <w:suppressAutoHyphens/>
        <w:spacing w:after="200" w:line="276" w:lineRule="auto"/>
        <w:ind w:left="0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Narzędzie do tworzenia drukowanych materiałów informacyjnych musi umożliwiać: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Tworzenie i edycję drukowanych materiałów informacyjnych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Tworzenie materiałów przy użyciu dostępnych z narzędziem szablonów: broszur, biuletynów, katalogów.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Edycję poszczególnych stron materiałów.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Podział treści na kolumny.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Umieszczanie elementów graficznych.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Wykorzystanie mechanizmu korespondencji seryjnej.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Płynne przesuwanie elementów po całej stronie publikacji.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Eksport publikacji do formatu PDF oraz TIFF.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Wydruk publikacji.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Możliwość przygotowywania materiałów do wydruku w standardzie CMYK.</w:t>
      </w:r>
    </w:p>
    <w:p w:rsidR="00FA4C63" w:rsidRPr="00FA4C63" w:rsidRDefault="00FA4C63" w:rsidP="00400728">
      <w:pPr>
        <w:numPr>
          <w:ilvl w:val="0"/>
          <w:numId w:val="15"/>
        </w:numPr>
        <w:suppressAutoHyphens/>
        <w:spacing w:after="200" w:line="276" w:lineRule="auto"/>
        <w:ind w:left="0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Narzędzie do zarządzania informacją prywatną (pocztą elektroniczną, kalendarzem, kontaktami i zadaniami) musi umożliwiać: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Pobieranie i wysyłanie poczty elektronicznej z serwera pocztowego,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Przechowywanie wiadomości na serwerze lub w lokalnym pliku tworzonym z zastosowaniem efektywnej kompresji danych,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Filtrowanie niechcianej poczty elektronicznej (SPAM) oraz określanie listy zablokowanych i bezpiecznych nadawców,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Tworzenie katalogów, pozwalających katalogować pocztę elektroniczną,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Automatyczne grupowanie poczty o tym samym tytule,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Tworzenie reguł przenoszących automatycznie nową pocztę elektroniczną do określonych katalogów bazując na słowach zawartych w tytule, adresie nadawcy i odbiorcy,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Oflagowanie poczty elektronicznej z określeniem terminu przypomnienia, oddzielnie dla nadawcy i adresatów,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Mechanizm ustalania liczby wiadomości, które mają być synchronizowane lokalnie,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Zarządzanie kalendarzem,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Udostępnianie kalendarza innym użytkownikom z możliwością określania uprawnień użytkowników,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Przeglądanie kalendarza innych użytkowników,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Zapraszanie uczestników na spotkanie, co po ich akceptacji powoduje automatyczne wprowadzenie spotkania w ich kalendarzach,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Zarządzanie listą zadań,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Zlecanie zadań innym użytkownikom,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Zarządzanie listą kontaktów,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Udostępnianie listy kontaktów innym użytkownikom,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Przeglądanie listy kontaktów innych użytkowników,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Możliwość przesyłania kontaktów innym użytkowników,</w:t>
      </w:r>
    </w:p>
    <w:p w:rsidR="00FA4C63" w:rsidRPr="00FA4C63" w:rsidRDefault="00FA4C63" w:rsidP="00400728">
      <w:pPr>
        <w:numPr>
          <w:ilvl w:val="1"/>
          <w:numId w:val="15"/>
        </w:numPr>
        <w:suppressAutoHyphens/>
        <w:spacing w:after="200" w:line="276" w:lineRule="auto"/>
        <w:ind w:left="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t>Możliwość wykorzystania do komunikacji z serwerem pocztowym mechanizmu MAPI poprzez http.</w:t>
      </w:r>
    </w:p>
    <w:p w:rsidR="00FA4C63" w:rsidRPr="00FA4C63" w:rsidRDefault="00FA4C63" w:rsidP="00FA4C63">
      <w:pPr>
        <w:suppressAutoHyphens/>
        <w:spacing w:after="200" w:line="276" w:lineRule="auto"/>
        <w:ind w:left="-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 w:rsidRPr="00FA4C63">
        <w:rPr>
          <w:rFonts w:ascii="Arial" w:eastAsia="Calibri" w:hAnsi="Arial" w:cs="Arial"/>
          <w:bCs/>
          <w:iCs/>
          <w:spacing w:val="5"/>
          <w:sz w:val="20"/>
          <w:lang w:eastAsia="ar-SA"/>
        </w:rPr>
        <w:lastRenderedPageBreak/>
        <w:t>Zaoferowane oprogramowanie musi spełniać cechy legalności określone przez producenta danego oprogramowania. Zamawiający przewiduje możliwość zastosowania procedury sprawdzającej legalność oprogramowania, poprzez kontakt z producentem oprogramowania</w:t>
      </w:r>
    </w:p>
    <w:p w:rsidR="00E3480F" w:rsidRDefault="00E3480F" w:rsidP="00157506">
      <w:pPr>
        <w:suppressAutoHyphens/>
        <w:spacing w:after="200" w:line="276" w:lineRule="auto"/>
        <w:ind w:left="-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</w:p>
    <w:p w:rsidR="00FA4C63" w:rsidRDefault="00FA4C63" w:rsidP="00157506">
      <w:pPr>
        <w:suppressAutoHyphens/>
        <w:spacing w:after="200" w:line="276" w:lineRule="auto"/>
        <w:ind w:left="-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</w:p>
    <w:p w:rsidR="00FA4C63" w:rsidRDefault="00FA4C63" w:rsidP="00157506">
      <w:pPr>
        <w:suppressAutoHyphens/>
        <w:spacing w:after="200" w:line="276" w:lineRule="auto"/>
        <w:ind w:left="-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</w:p>
    <w:p w:rsidR="00FA4C63" w:rsidRDefault="00FA4C63" w:rsidP="00157506">
      <w:pPr>
        <w:suppressAutoHyphens/>
        <w:spacing w:after="200" w:line="276" w:lineRule="auto"/>
        <w:ind w:left="-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</w:p>
    <w:p w:rsidR="00FA4C63" w:rsidRDefault="00FA4C63" w:rsidP="00157506">
      <w:pPr>
        <w:suppressAutoHyphens/>
        <w:spacing w:after="200" w:line="276" w:lineRule="auto"/>
        <w:ind w:left="-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</w:p>
    <w:p w:rsidR="00157506" w:rsidRDefault="00EC7402" w:rsidP="00157506">
      <w:pPr>
        <w:suppressAutoHyphens/>
        <w:spacing w:after="200" w:line="276" w:lineRule="auto"/>
        <w:ind w:left="-709"/>
        <w:contextualSpacing/>
        <w:jc w:val="both"/>
        <w:rPr>
          <w:rFonts w:ascii="Arial" w:hAnsi="Arial" w:cs="Arial"/>
          <w:b/>
          <w:sz w:val="20"/>
        </w:rPr>
      </w:pPr>
      <w:r w:rsidRPr="004C45C3">
        <w:rPr>
          <w:rFonts w:ascii="Arial" w:hAnsi="Arial" w:cs="Arial"/>
          <w:b/>
          <w:sz w:val="20"/>
        </w:rPr>
        <w:t>UWAGA:</w:t>
      </w:r>
    </w:p>
    <w:p w:rsidR="00EC7402" w:rsidRPr="00157506" w:rsidRDefault="00E3480F" w:rsidP="00E3480F">
      <w:pPr>
        <w:suppressAutoHyphens/>
        <w:spacing w:line="276" w:lineRule="auto"/>
        <w:ind w:left="-709"/>
        <w:contextualSpacing/>
        <w:jc w:val="both"/>
        <w:rPr>
          <w:rFonts w:ascii="Arial" w:eastAsia="Calibri" w:hAnsi="Arial" w:cs="Arial"/>
          <w:bCs/>
          <w:iCs/>
          <w:spacing w:val="5"/>
          <w:sz w:val="20"/>
          <w:lang w:eastAsia="ar-SA"/>
        </w:rPr>
      </w:pPr>
      <w:r>
        <w:rPr>
          <w:rFonts w:ascii="Arial" w:hAnsi="Arial" w:cs="Arial"/>
          <w:sz w:val="20"/>
        </w:rPr>
        <w:t xml:space="preserve">1.  </w:t>
      </w:r>
      <w:r w:rsidR="00EC7402">
        <w:rPr>
          <w:rFonts w:ascii="Arial" w:hAnsi="Arial" w:cs="Arial"/>
          <w:sz w:val="20"/>
        </w:rPr>
        <w:t>Wszystkie parametry i wartości podane w zestawieniu muszą dotyczyć oferowanej konfiguracji.</w:t>
      </w:r>
    </w:p>
    <w:p w:rsidR="00EC7402" w:rsidRDefault="00EC7402" w:rsidP="00E3480F">
      <w:pPr>
        <w:pStyle w:val="Standard"/>
        <w:widowControl/>
        <w:suppressAutoHyphens w:val="0"/>
        <w:ind w:left="-426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</w:t>
      </w:r>
      <w:r w:rsidR="00E3480F">
        <w:rPr>
          <w:rFonts w:ascii="Arial" w:hAnsi="Arial" w:cs="Arial"/>
          <w:sz w:val="20"/>
        </w:rPr>
        <w:t xml:space="preserve">.  </w:t>
      </w:r>
      <w:r>
        <w:rPr>
          <w:rFonts w:ascii="Arial" w:hAnsi="Arial" w:cs="Arial"/>
          <w:sz w:val="20"/>
        </w:rPr>
        <w:t>Parametry, których wartość liczbowa określona jest w rubryce „para</w:t>
      </w:r>
      <w:r w:rsidR="00E3480F">
        <w:rPr>
          <w:rFonts w:ascii="Arial" w:hAnsi="Arial" w:cs="Arial"/>
          <w:sz w:val="20"/>
        </w:rPr>
        <w:t xml:space="preserve">metr”, ,,wartość wymagana” lub, </w:t>
      </w:r>
      <w:r>
        <w:rPr>
          <w:rFonts w:ascii="Arial" w:hAnsi="Arial" w:cs="Arial"/>
          <w:sz w:val="20"/>
        </w:rPr>
        <w:t>których  spełnienie jest konieczne (zaznaczone TAK) stanowią wymagania, których niespełnienie spowoduje odrzucenie oferty.</w:t>
      </w:r>
    </w:p>
    <w:p w:rsidR="00EC7402" w:rsidRDefault="00E3480F" w:rsidP="00E3480F">
      <w:pPr>
        <w:pStyle w:val="Standard"/>
        <w:widowControl/>
        <w:suppressAutoHyphens w:val="0"/>
        <w:ind w:left="-426" w:hanging="85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3.  </w:t>
      </w:r>
      <w:r w:rsidR="00EC7402">
        <w:rPr>
          <w:rFonts w:ascii="Arial" w:hAnsi="Arial" w:cs="Arial"/>
          <w:sz w:val="20"/>
        </w:rPr>
        <w:t>W celu weryfikacji wiarygodności parametrów wpisanych w tabeli, Zamawiający zastrzega sobie prawo do weryfikacji danych technicznych u  producenta</w:t>
      </w:r>
    </w:p>
    <w:p w:rsidR="00EC7402" w:rsidRDefault="00E3480F" w:rsidP="00E3480F">
      <w:pPr>
        <w:pStyle w:val="Standard"/>
        <w:ind w:left="-426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4. </w:t>
      </w:r>
      <w:r w:rsidR="00EC7402">
        <w:rPr>
          <w:rFonts w:ascii="Arial" w:hAnsi="Arial" w:cs="Arial"/>
          <w:sz w:val="20"/>
        </w:rPr>
        <w:t xml:space="preserve">W przypadku zaoferowania parametrów dopuszczonych przez Zamawiającego w "Pytaniach i odpowiedziach" Wykonawca wprowadza odpowiedni zapis w kolumnie </w:t>
      </w:r>
      <w:r w:rsidR="00EC7402">
        <w:rPr>
          <w:rFonts w:ascii="Arial" w:hAnsi="Arial" w:cs="Arial"/>
          <w:b/>
          <w:sz w:val="20"/>
        </w:rPr>
        <w:t>wartość oferowana</w:t>
      </w:r>
      <w:r w:rsidR="00EC7402">
        <w:rPr>
          <w:rFonts w:ascii="Arial" w:hAnsi="Arial" w:cs="Arial"/>
          <w:sz w:val="20"/>
        </w:rPr>
        <w:t xml:space="preserve"> do załącznika nr 3 - Opis przedmiotu zamówienia (zestawienie granicznych parametrów techniczno-użytkowych) </w:t>
      </w:r>
      <w:r w:rsidR="00EC7402">
        <w:rPr>
          <w:rFonts w:ascii="Arial" w:hAnsi="Arial" w:cs="Arial"/>
          <w:b/>
          <w:sz w:val="20"/>
        </w:rPr>
        <w:t>z dopiskiem dopuszczono w pytaniach i odpowiedziach.</w:t>
      </w:r>
    </w:p>
    <w:p w:rsidR="0056514C" w:rsidRPr="00336031" w:rsidRDefault="0056514C" w:rsidP="0056514C">
      <w:pPr>
        <w:ind w:hanging="851"/>
        <w:rPr>
          <w:rFonts w:ascii="Arial" w:hAnsi="Arial" w:cs="Arial"/>
          <w:b/>
          <w:sz w:val="20"/>
        </w:rPr>
      </w:pPr>
    </w:p>
    <w:p w:rsidR="00E3480F" w:rsidRDefault="00E3480F"/>
    <w:p w:rsidR="00376859" w:rsidRDefault="00376859"/>
    <w:p w:rsidR="00376859" w:rsidRDefault="00376859"/>
    <w:p w:rsidR="00E3480F" w:rsidRDefault="00E3480F"/>
    <w:p w:rsidR="00E3480F" w:rsidRDefault="00E3480F"/>
    <w:p w:rsidR="00E3480F" w:rsidRPr="00E3480F" w:rsidRDefault="00157506" w:rsidP="00E3480F">
      <w:pPr>
        <w:ind w:left="-426"/>
        <w:rPr>
          <w:u w:val="single"/>
        </w:rPr>
      </w:pPr>
      <w:r>
        <w:t xml:space="preserve"> </w:t>
      </w:r>
      <w:r w:rsidR="0008571C" w:rsidRPr="00336031">
        <w:t>______</w:t>
      </w:r>
      <w:r w:rsidR="00376859">
        <w:t xml:space="preserve">________, dnia ____________ r.                                         </w:t>
      </w:r>
      <w:r w:rsidR="00376859" w:rsidRPr="00376859">
        <w:t>______</w:t>
      </w:r>
      <w:r w:rsidR="00376859">
        <w:t xml:space="preserve">____________________ </w:t>
      </w:r>
    </w:p>
    <w:p w:rsidR="00E3480F" w:rsidRDefault="0008571C" w:rsidP="00E3480F">
      <w:pPr>
        <w:ind w:left="-426"/>
      </w:pPr>
      <w:r w:rsidRPr="00336031">
        <w:t xml:space="preserve">                                                                                                          </w:t>
      </w:r>
      <w:r w:rsidR="00E3480F">
        <w:t xml:space="preserve">                                                   </w:t>
      </w:r>
    </w:p>
    <w:p w:rsidR="00E3480F" w:rsidRDefault="00E3480F" w:rsidP="00E3480F">
      <w:pPr>
        <w:ind w:left="-426"/>
      </w:pPr>
      <w:r>
        <w:t xml:space="preserve">                                                                                                        </w:t>
      </w:r>
      <w:r w:rsidR="0008571C" w:rsidRPr="00336031">
        <w:t>pieczęć imienn</w:t>
      </w:r>
      <w:r>
        <w:t xml:space="preserve">a,  podpis osoby(osób) </w:t>
      </w:r>
    </w:p>
    <w:p w:rsidR="0008571C" w:rsidRPr="00336031" w:rsidRDefault="0008571C" w:rsidP="00E3480F">
      <w:pPr>
        <w:ind w:left="-426"/>
        <w:jc w:val="right"/>
      </w:pPr>
      <w:r w:rsidRPr="00336031">
        <w:t>uprawnionej(ych) do reprezentowania wykonawcy</w:t>
      </w:r>
    </w:p>
    <w:sectPr w:rsidR="0008571C" w:rsidRPr="00336031" w:rsidSect="00F20608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2ED" w:rsidRDefault="004972ED" w:rsidP="00235F05">
      <w:r>
        <w:separator/>
      </w:r>
    </w:p>
  </w:endnote>
  <w:endnote w:type="continuationSeparator" w:id="0">
    <w:p w:rsidR="004972ED" w:rsidRDefault="004972ED" w:rsidP="00235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2ED" w:rsidRDefault="004972ED" w:rsidP="00235F05">
      <w:r>
        <w:separator/>
      </w:r>
    </w:p>
  </w:footnote>
  <w:footnote w:type="continuationSeparator" w:id="0">
    <w:p w:rsidR="004972ED" w:rsidRDefault="004972ED" w:rsidP="00235F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CE6"/>
    <w:multiLevelType w:val="hybridMultilevel"/>
    <w:tmpl w:val="39D60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77615"/>
    <w:multiLevelType w:val="hybridMultilevel"/>
    <w:tmpl w:val="4CEA43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55D19"/>
    <w:multiLevelType w:val="hybridMultilevel"/>
    <w:tmpl w:val="97B8D75A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3505DE"/>
    <w:multiLevelType w:val="hybridMultilevel"/>
    <w:tmpl w:val="6C626D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3898617F"/>
    <w:multiLevelType w:val="hybridMultilevel"/>
    <w:tmpl w:val="4B8A7686"/>
    <w:lvl w:ilvl="0" w:tplc="957E9FA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1001F8"/>
    <w:multiLevelType w:val="hybridMultilevel"/>
    <w:tmpl w:val="F1F62EA2"/>
    <w:lvl w:ilvl="0" w:tplc="B73C25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99260D"/>
    <w:multiLevelType w:val="hybridMultilevel"/>
    <w:tmpl w:val="F972449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5"/>
  </w:num>
  <w:num w:numId="5">
    <w:abstractNumId w:val="4"/>
  </w:num>
  <w:num w:numId="6">
    <w:abstractNumId w:val="3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7"/>
  </w:num>
  <w:num w:numId="13">
    <w:abstractNumId w:val="4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272"/>
    <w:rsid w:val="000019DF"/>
    <w:rsid w:val="00022F7B"/>
    <w:rsid w:val="00032944"/>
    <w:rsid w:val="000634F1"/>
    <w:rsid w:val="00082E3A"/>
    <w:rsid w:val="0008571C"/>
    <w:rsid w:val="000A3143"/>
    <w:rsid w:val="000A3F70"/>
    <w:rsid w:val="000C43C7"/>
    <w:rsid w:val="000E1B06"/>
    <w:rsid w:val="000E4F75"/>
    <w:rsid w:val="001026DD"/>
    <w:rsid w:val="00123598"/>
    <w:rsid w:val="00134769"/>
    <w:rsid w:val="00141EDC"/>
    <w:rsid w:val="00143891"/>
    <w:rsid w:val="00157506"/>
    <w:rsid w:val="00165638"/>
    <w:rsid w:val="00181AEF"/>
    <w:rsid w:val="0019012B"/>
    <w:rsid w:val="001A74EF"/>
    <w:rsid w:val="001B017A"/>
    <w:rsid w:val="001E032D"/>
    <w:rsid w:val="001E032F"/>
    <w:rsid w:val="002013C2"/>
    <w:rsid w:val="00215096"/>
    <w:rsid w:val="00235F05"/>
    <w:rsid w:val="00240908"/>
    <w:rsid w:val="002411F2"/>
    <w:rsid w:val="002760D3"/>
    <w:rsid w:val="002B1DDF"/>
    <w:rsid w:val="002C6F25"/>
    <w:rsid w:val="002E222A"/>
    <w:rsid w:val="002F0635"/>
    <w:rsid w:val="002F1BF0"/>
    <w:rsid w:val="002F6272"/>
    <w:rsid w:val="00314192"/>
    <w:rsid w:val="00334706"/>
    <w:rsid w:val="00336031"/>
    <w:rsid w:val="00357E13"/>
    <w:rsid w:val="00370639"/>
    <w:rsid w:val="00376859"/>
    <w:rsid w:val="00381727"/>
    <w:rsid w:val="003820F4"/>
    <w:rsid w:val="003A308D"/>
    <w:rsid w:val="003C47C2"/>
    <w:rsid w:val="003C7B65"/>
    <w:rsid w:val="003F4C5B"/>
    <w:rsid w:val="00400728"/>
    <w:rsid w:val="0041528D"/>
    <w:rsid w:val="004153C1"/>
    <w:rsid w:val="00422E05"/>
    <w:rsid w:val="004247B4"/>
    <w:rsid w:val="00426761"/>
    <w:rsid w:val="00432955"/>
    <w:rsid w:val="004473CF"/>
    <w:rsid w:val="0045009D"/>
    <w:rsid w:val="004501A7"/>
    <w:rsid w:val="00466880"/>
    <w:rsid w:val="0046691C"/>
    <w:rsid w:val="00472004"/>
    <w:rsid w:val="004721F6"/>
    <w:rsid w:val="00474337"/>
    <w:rsid w:val="0047740B"/>
    <w:rsid w:val="004929C0"/>
    <w:rsid w:val="004972ED"/>
    <w:rsid w:val="004A0A29"/>
    <w:rsid w:val="004A0DFF"/>
    <w:rsid w:val="004C45C3"/>
    <w:rsid w:val="004D40E2"/>
    <w:rsid w:val="004D5E9A"/>
    <w:rsid w:val="004F3863"/>
    <w:rsid w:val="004F7766"/>
    <w:rsid w:val="00552145"/>
    <w:rsid w:val="00555859"/>
    <w:rsid w:val="0056514C"/>
    <w:rsid w:val="0057205A"/>
    <w:rsid w:val="005866BD"/>
    <w:rsid w:val="00593642"/>
    <w:rsid w:val="005974AC"/>
    <w:rsid w:val="005B4135"/>
    <w:rsid w:val="005B4937"/>
    <w:rsid w:val="005C0115"/>
    <w:rsid w:val="005C19B2"/>
    <w:rsid w:val="005C22CD"/>
    <w:rsid w:val="005C4197"/>
    <w:rsid w:val="006047E6"/>
    <w:rsid w:val="00614623"/>
    <w:rsid w:val="00614B52"/>
    <w:rsid w:val="00624966"/>
    <w:rsid w:val="0062750E"/>
    <w:rsid w:val="00630E8E"/>
    <w:rsid w:val="00654651"/>
    <w:rsid w:val="00672909"/>
    <w:rsid w:val="00677816"/>
    <w:rsid w:val="0068037D"/>
    <w:rsid w:val="006822A5"/>
    <w:rsid w:val="006934C4"/>
    <w:rsid w:val="006B11CF"/>
    <w:rsid w:val="006B7270"/>
    <w:rsid w:val="006C3B2A"/>
    <w:rsid w:val="006C7C3B"/>
    <w:rsid w:val="00700409"/>
    <w:rsid w:val="00703C8C"/>
    <w:rsid w:val="007104F2"/>
    <w:rsid w:val="0074098F"/>
    <w:rsid w:val="007560A2"/>
    <w:rsid w:val="00756C80"/>
    <w:rsid w:val="00772819"/>
    <w:rsid w:val="00782430"/>
    <w:rsid w:val="00786AB9"/>
    <w:rsid w:val="007C61AB"/>
    <w:rsid w:val="007D687A"/>
    <w:rsid w:val="007D7095"/>
    <w:rsid w:val="007E05B1"/>
    <w:rsid w:val="007F1AD6"/>
    <w:rsid w:val="007F361B"/>
    <w:rsid w:val="007F6331"/>
    <w:rsid w:val="00802171"/>
    <w:rsid w:val="00810BED"/>
    <w:rsid w:val="00822944"/>
    <w:rsid w:val="00825B76"/>
    <w:rsid w:val="00827A66"/>
    <w:rsid w:val="00830C86"/>
    <w:rsid w:val="0083593D"/>
    <w:rsid w:val="00871186"/>
    <w:rsid w:val="00872DB4"/>
    <w:rsid w:val="00884BDA"/>
    <w:rsid w:val="0089240E"/>
    <w:rsid w:val="00892909"/>
    <w:rsid w:val="008A50AA"/>
    <w:rsid w:val="008B5AB4"/>
    <w:rsid w:val="008C26D2"/>
    <w:rsid w:val="008C3107"/>
    <w:rsid w:val="008F621A"/>
    <w:rsid w:val="00911ACA"/>
    <w:rsid w:val="00912063"/>
    <w:rsid w:val="0092162E"/>
    <w:rsid w:val="0093143D"/>
    <w:rsid w:val="009341CC"/>
    <w:rsid w:val="0093590A"/>
    <w:rsid w:val="00952B6C"/>
    <w:rsid w:val="00965E24"/>
    <w:rsid w:val="0097382D"/>
    <w:rsid w:val="009951C2"/>
    <w:rsid w:val="009A2409"/>
    <w:rsid w:val="009C037D"/>
    <w:rsid w:val="009C63D0"/>
    <w:rsid w:val="009D2A1D"/>
    <w:rsid w:val="009E56F9"/>
    <w:rsid w:val="00A028B7"/>
    <w:rsid w:val="00A11D05"/>
    <w:rsid w:val="00A66948"/>
    <w:rsid w:val="00A75FD1"/>
    <w:rsid w:val="00A8696D"/>
    <w:rsid w:val="00A907C6"/>
    <w:rsid w:val="00A9092D"/>
    <w:rsid w:val="00AA380E"/>
    <w:rsid w:val="00AA62F2"/>
    <w:rsid w:val="00AD2F04"/>
    <w:rsid w:val="00AF44C0"/>
    <w:rsid w:val="00B05A7F"/>
    <w:rsid w:val="00B10D78"/>
    <w:rsid w:val="00B168CF"/>
    <w:rsid w:val="00B16916"/>
    <w:rsid w:val="00B373B1"/>
    <w:rsid w:val="00B64D5A"/>
    <w:rsid w:val="00B67D54"/>
    <w:rsid w:val="00BC066F"/>
    <w:rsid w:val="00BE04C8"/>
    <w:rsid w:val="00BF2194"/>
    <w:rsid w:val="00BF7AD0"/>
    <w:rsid w:val="00C009AF"/>
    <w:rsid w:val="00C05DF0"/>
    <w:rsid w:val="00C250C2"/>
    <w:rsid w:val="00C3044D"/>
    <w:rsid w:val="00C72C4A"/>
    <w:rsid w:val="00C76352"/>
    <w:rsid w:val="00C776E4"/>
    <w:rsid w:val="00C93135"/>
    <w:rsid w:val="00CB2302"/>
    <w:rsid w:val="00CC1B23"/>
    <w:rsid w:val="00CD1205"/>
    <w:rsid w:val="00CD1F68"/>
    <w:rsid w:val="00CE559D"/>
    <w:rsid w:val="00CF6CBC"/>
    <w:rsid w:val="00D07ACE"/>
    <w:rsid w:val="00D1295A"/>
    <w:rsid w:val="00D1319D"/>
    <w:rsid w:val="00D15790"/>
    <w:rsid w:val="00D16FBB"/>
    <w:rsid w:val="00D50773"/>
    <w:rsid w:val="00D65187"/>
    <w:rsid w:val="00D8433C"/>
    <w:rsid w:val="00DA086F"/>
    <w:rsid w:val="00DC29BF"/>
    <w:rsid w:val="00DE1203"/>
    <w:rsid w:val="00DF550B"/>
    <w:rsid w:val="00E2317C"/>
    <w:rsid w:val="00E3480F"/>
    <w:rsid w:val="00E40589"/>
    <w:rsid w:val="00E56C02"/>
    <w:rsid w:val="00E7025A"/>
    <w:rsid w:val="00E71139"/>
    <w:rsid w:val="00E73CE2"/>
    <w:rsid w:val="00E8783E"/>
    <w:rsid w:val="00E91F5D"/>
    <w:rsid w:val="00EA0359"/>
    <w:rsid w:val="00EA2780"/>
    <w:rsid w:val="00EA597E"/>
    <w:rsid w:val="00EC39E1"/>
    <w:rsid w:val="00EC7402"/>
    <w:rsid w:val="00ED06C1"/>
    <w:rsid w:val="00ED2F89"/>
    <w:rsid w:val="00EE7184"/>
    <w:rsid w:val="00EE74D3"/>
    <w:rsid w:val="00F020D0"/>
    <w:rsid w:val="00F1027F"/>
    <w:rsid w:val="00F10659"/>
    <w:rsid w:val="00F131D5"/>
    <w:rsid w:val="00F15714"/>
    <w:rsid w:val="00F15FD7"/>
    <w:rsid w:val="00F20608"/>
    <w:rsid w:val="00F210D4"/>
    <w:rsid w:val="00F2708D"/>
    <w:rsid w:val="00F460B5"/>
    <w:rsid w:val="00F63913"/>
    <w:rsid w:val="00F67BAD"/>
    <w:rsid w:val="00F71DE2"/>
    <w:rsid w:val="00F7546F"/>
    <w:rsid w:val="00F81A9F"/>
    <w:rsid w:val="00F87E04"/>
    <w:rsid w:val="00F9050E"/>
    <w:rsid w:val="00F942B3"/>
    <w:rsid w:val="00F9563B"/>
    <w:rsid w:val="00FA4C63"/>
    <w:rsid w:val="00FB364F"/>
    <w:rsid w:val="00FC3DE1"/>
    <w:rsid w:val="00FC3F9F"/>
    <w:rsid w:val="00FC42A0"/>
    <w:rsid w:val="00FD2ABA"/>
    <w:rsid w:val="00FE3608"/>
    <w:rsid w:val="00FF2F6C"/>
    <w:rsid w:val="00FF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6AA347-3E8B-4A63-9A75-0B1A8BD3C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025A"/>
    <w:pPr>
      <w:spacing w:after="0" w:line="240" w:lineRule="auto"/>
    </w:pPr>
    <w:rPr>
      <w:rFonts w:ascii="Arial Narrow" w:eastAsia="Times New Roman" w:hAnsi="Arial Narrow" w:cs="Times New Roman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CE559D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6514C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6514C"/>
    <w:rPr>
      <w:rFonts w:ascii="Arial Narrow" w:eastAsia="Times New Roman" w:hAnsi="Arial Narrow" w:cs="Times New Roman"/>
      <w:szCs w:val="20"/>
      <w:lang w:eastAsia="pl-PL"/>
    </w:rPr>
  </w:style>
  <w:style w:type="paragraph" w:customStyle="1" w:styleId="Tabelapozycja">
    <w:name w:val="Tabela pozycja"/>
    <w:basedOn w:val="Normalny"/>
    <w:rsid w:val="0056514C"/>
    <w:rPr>
      <w:rFonts w:ascii="Arial" w:eastAsia="MS Outlook" w:hAnsi="Arial"/>
    </w:rPr>
  </w:style>
  <w:style w:type="character" w:styleId="Hipercze">
    <w:name w:val="Hyperlink"/>
    <w:rsid w:val="0056514C"/>
    <w:rPr>
      <w:color w:val="0000FF"/>
      <w:u w:val="single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56514C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56514C"/>
    <w:rPr>
      <w:rFonts w:ascii="Calibri" w:eastAsia="Calibri" w:hAnsi="Calibri" w:cs="Times New Roman"/>
      <w:sz w:val="20"/>
      <w:szCs w:val="20"/>
      <w:lang w:eastAsia="ar-SA"/>
    </w:rPr>
  </w:style>
  <w:style w:type="character" w:styleId="Tytuksiki">
    <w:name w:val="Book Title"/>
    <w:uiPriority w:val="33"/>
    <w:qFormat/>
    <w:rsid w:val="0056514C"/>
    <w:rPr>
      <w:b/>
      <w:bCs/>
      <w:i/>
      <w:iC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43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433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EC7402"/>
    <w:pPr>
      <w:widowControl w:val="0"/>
      <w:suppressAutoHyphens/>
      <w:autoSpaceDN w:val="0"/>
      <w:spacing w:after="0" w:line="240" w:lineRule="auto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rsid w:val="00EC7402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235F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5F05"/>
    <w:rPr>
      <w:rFonts w:ascii="Arial Narrow" w:eastAsia="Times New Roman" w:hAnsi="Arial Narrow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5F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5F05"/>
    <w:rPr>
      <w:rFonts w:ascii="Arial Narrow" w:eastAsia="Times New Roman" w:hAnsi="Arial Narrow" w:cs="Times New Roman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E559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Default">
    <w:name w:val="Default"/>
    <w:rsid w:val="00B1691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2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13</Pages>
  <Words>2827</Words>
  <Characters>16964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SPZOZ Przeworsk</dc:creator>
  <cp:keywords/>
  <dc:description/>
  <cp:lastModifiedBy>xxx</cp:lastModifiedBy>
  <cp:revision>1194</cp:revision>
  <cp:lastPrinted>2018-02-12T12:07:00Z</cp:lastPrinted>
  <dcterms:created xsi:type="dcterms:W3CDTF">2018-02-02T10:17:00Z</dcterms:created>
  <dcterms:modified xsi:type="dcterms:W3CDTF">2021-11-19T09:19:00Z</dcterms:modified>
</cp:coreProperties>
</file>