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7220" w:rsidRDefault="00F50DF2" w:rsidP="00136DCE">
      <w:pPr>
        <w:pStyle w:val="Nagwek2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F50DF2">
      <w:pPr>
        <w:pStyle w:val="Nagwek5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</w:t>
      </w:r>
      <w:r w:rsidR="00994350">
        <w:rPr>
          <w:rFonts w:ascii="Tahoma" w:hAnsi="Tahoma" w:cs="Tahoma"/>
          <w:sz w:val="18"/>
          <w:szCs w:val="18"/>
        </w:rPr>
        <w:t xml:space="preserve">                 Załącznik nr. 2</w:t>
      </w:r>
      <w:r>
        <w:rPr>
          <w:rFonts w:ascii="Tahoma" w:hAnsi="Tahoma" w:cs="Tahoma"/>
          <w:sz w:val="18"/>
          <w:szCs w:val="18"/>
        </w:rPr>
        <w:t xml:space="preserve"> do SIWZ</w:t>
      </w: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F50DF2">
      <w:pPr>
        <w:pStyle w:val="Nagwek2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Formularz cenowy   </w:t>
      </w:r>
    </w:p>
    <w:p w:rsidR="002D7220" w:rsidRDefault="00704316">
      <w:pPr>
        <w:pStyle w:val="Nagwek2"/>
        <w:jc w:val="lef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Część</w:t>
      </w:r>
      <w:r w:rsidR="00F50DF2">
        <w:rPr>
          <w:rFonts w:ascii="Tahoma" w:hAnsi="Tahoma" w:cs="Tahoma"/>
          <w:sz w:val="18"/>
          <w:szCs w:val="18"/>
        </w:rPr>
        <w:t xml:space="preserve"> nr 3 – Aparat USG</w:t>
      </w: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tbl>
      <w:tblPr>
        <w:tblW w:w="14029" w:type="dxa"/>
        <w:tblInd w:w="-1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2"/>
        <w:gridCol w:w="4251"/>
        <w:gridCol w:w="1490"/>
        <w:gridCol w:w="850"/>
        <w:gridCol w:w="1418"/>
        <w:gridCol w:w="850"/>
        <w:gridCol w:w="1276"/>
        <w:gridCol w:w="1134"/>
        <w:gridCol w:w="992"/>
        <w:gridCol w:w="1276"/>
      </w:tblGrid>
      <w:tr w:rsidR="003A6CF4" w:rsidTr="003A6CF4">
        <w:trPr>
          <w:cantSplit/>
        </w:trPr>
        <w:tc>
          <w:tcPr>
            <w:tcW w:w="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6CF4" w:rsidRDefault="003A6CF4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6CF4" w:rsidRDefault="003A6CF4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Nazwa towaru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6CF4" w:rsidRDefault="003A6CF4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Producent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6CF4" w:rsidRDefault="003A6CF4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Ilość</w:t>
            </w:r>
          </w:p>
          <w:p w:rsidR="003A6CF4" w:rsidRDefault="003A6CF4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6CF4" w:rsidRDefault="003A6CF4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Cena jedn. netto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6CF4" w:rsidRDefault="003A6CF4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Stawka Vat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6CF4" w:rsidRDefault="003A6CF4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Cena jedn. brutto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6CF4" w:rsidRDefault="003A6CF4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6CF4" w:rsidRDefault="003A6CF4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Wartość Vat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A6CF4" w:rsidRDefault="003A6CF4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Wartość brutto</w:t>
            </w:r>
          </w:p>
        </w:tc>
      </w:tr>
      <w:tr w:rsidR="003A6CF4" w:rsidTr="003A6CF4">
        <w:trPr>
          <w:cantSplit/>
          <w:trHeight w:val="180"/>
        </w:trPr>
        <w:tc>
          <w:tcPr>
            <w:tcW w:w="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6CF4" w:rsidRDefault="003A6CF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6CF4" w:rsidRDefault="003A6CF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Aparat USG</w:t>
            </w:r>
          </w:p>
          <w:p w:rsidR="003A6CF4" w:rsidRDefault="003A6CF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:rsidR="003A6CF4" w:rsidRDefault="003A6CF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6CF4" w:rsidRDefault="003A6CF4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6CF4" w:rsidRDefault="003A6CF4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6CF4" w:rsidRDefault="003A6CF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6CF4" w:rsidRDefault="003A6CF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6CF4" w:rsidRDefault="003A6CF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6CF4" w:rsidRDefault="003A6CF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6CF4" w:rsidRDefault="003A6CF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A6CF4" w:rsidRDefault="003A6CF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A6CF4" w:rsidTr="003A6CF4">
        <w:trPr>
          <w:cantSplit/>
        </w:trPr>
        <w:tc>
          <w:tcPr>
            <w:tcW w:w="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6CF4" w:rsidRDefault="003A6CF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6CF4" w:rsidRDefault="003A6CF4">
            <w:pPr>
              <w:pStyle w:val="Nagwek4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RAZEM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6CF4" w:rsidRDefault="003A6CF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6CF4" w:rsidRDefault="003A6CF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6CF4" w:rsidRDefault="003A6CF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6CF4" w:rsidRDefault="003A6CF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6CF4" w:rsidRDefault="003A6CF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6CF4" w:rsidRDefault="003A6CF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6CF4" w:rsidRDefault="003A6CF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A6CF4" w:rsidRDefault="003A6CF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F50DF2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______________, dnia ____________ r.                                                                                                                                                                           </w:t>
      </w:r>
    </w:p>
    <w:p w:rsidR="002D7220" w:rsidRDefault="00F50DF2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___________________________________________</w:t>
      </w:r>
    </w:p>
    <w:p w:rsidR="002D7220" w:rsidRDefault="00F50DF2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pieczęć imienna,  podpis osoby(osób)          </w:t>
      </w:r>
    </w:p>
    <w:p w:rsidR="002D7220" w:rsidRDefault="00F50DF2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uprawnionej(</w:t>
      </w:r>
      <w:proofErr w:type="spellStart"/>
      <w:r>
        <w:rPr>
          <w:rFonts w:ascii="Tahoma" w:hAnsi="Tahoma" w:cs="Tahoma"/>
          <w:sz w:val="18"/>
          <w:szCs w:val="18"/>
        </w:rPr>
        <w:t>ych</w:t>
      </w:r>
      <w:proofErr w:type="spellEnd"/>
      <w:r>
        <w:rPr>
          <w:rFonts w:ascii="Tahoma" w:hAnsi="Tahoma" w:cs="Tahoma"/>
          <w:sz w:val="18"/>
          <w:szCs w:val="18"/>
        </w:rPr>
        <w:t>) do reprezentowania wykonawcy</w:t>
      </w: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0A1CDE">
      <w:pPr>
        <w:pStyle w:val="Standard"/>
        <w:tabs>
          <w:tab w:val="left" w:pos="8857"/>
        </w:tabs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APARAT USG</w:t>
      </w:r>
      <w:r w:rsidR="00F50DF2">
        <w:rPr>
          <w:rFonts w:ascii="Tahoma" w:hAnsi="Tahoma" w:cs="Tahoma"/>
          <w:b/>
          <w:bCs/>
          <w:sz w:val="18"/>
          <w:szCs w:val="18"/>
        </w:rPr>
        <w:tab/>
        <w:t xml:space="preserve">                                       </w:t>
      </w:r>
      <w:r w:rsidR="00994350">
        <w:rPr>
          <w:rFonts w:ascii="Tahoma" w:hAnsi="Tahoma" w:cs="Tahoma"/>
          <w:b/>
          <w:bCs/>
          <w:sz w:val="18"/>
          <w:szCs w:val="18"/>
        </w:rPr>
        <w:t xml:space="preserve">                 Załącznik nr. 3</w:t>
      </w:r>
      <w:r w:rsidR="00F50DF2">
        <w:rPr>
          <w:rFonts w:ascii="Tahoma" w:hAnsi="Tahoma" w:cs="Tahoma"/>
          <w:b/>
          <w:bCs/>
          <w:sz w:val="18"/>
          <w:szCs w:val="18"/>
        </w:rPr>
        <w:t xml:space="preserve"> do SIWZ</w:t>
      </w:r>
    </w:p>
    <w:p w:rsidR="002D7220" w:rsidRDefault="002D7220">
      <w:pPr>
        <w:pStyle w:val="Standard"/>
        <w:tabs>
          <w:tab w:val="left" w:pos="8857"/>
        </w:tabs>
        <w:rPr>
          <w:rFonts w:ascii="Tahoma" w:hAnsi="Tahoma" w:cs="Tahoma"/>
          <w:b/>
          <w:bCs/>
          <w:sz w:val="18"/>
          <w:szCs w:val="18"/>
        </w:rPr>
      </w:pPr>
    </w:p>
    <w:p w:rsidR="002D7220" w:rsidRDefault="00C37D52">
      <w:pPr>
        <w:pStyle w:val="Standard"/>
        <w:rPr>
          <w:rFonts w:ascii="Tahoma" w:hAnsi="Tahoma" w:cs="Tahoma"/>
          <w:b/>
          <w:bCs/>
          <w:sz w:val="18"/>
          <w:szCs w:val="18"/>
        </w:rPr>
      </w:pPr>
      <w:r w:rsidRPr="00C37D52">
        <w:rPr>
          <w:rFonts w:ascii="Tahoma" w:hAnsi="Tahoma" w:cs="Tahoma"/>
          <w:b/>
          <w:bCs/>
          <w:sz w:val="18"/>
          <w:szCs w:val="18"/>
        </w:rPr>
        <w:t xml:space="preserve">Opis przedmiotu zamówienia </w:t>
      </w:r>
      <w:r w:rsidR="00F50DF2">
        <w:rPr>
          <w:rFonts w:ascii="Tahoma" w:hAnsi="Tahoma" w:cs="Tahoma"/>
          <w:b/>
          <w:bCs/>
          <w:sz w:val="18"/>
          <w:szCs w:val="18"/>
        </w:rPr>
        <w:t>(zestawienie granicznych parametrów techniczno-użytkowych)</w:t>
      </w: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tbl>
      <w:tblPr>
        <w:tblW w:w="14317" w:type="dxa"/>
        <w:tblInd w:w="-25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0"/>
        <w:gridCol w:w="5416"/>
        <w:gridCol w:w="2354"/>
        <w:gridCol w:w="2720"/>
        <w:gridCol w:w="3007"/>
      </w:tblGrid>
      <w:tr w:rsidR="002D7220" w:rsidTr="009B6620">
        <w:trPr>
          <w:trHeight w:val="381"/>
        </w:trPr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Wartość wymagana</w:t>
            </w: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Wartość oferowana</w:t>
            </w: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Punktacja</w:t>
            </w:r>
          </w:p>
        </w:tc>
      </w:tr>
      <w:tr w:rsidR="002D7220" w:rsidTr="009B6620"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Jednostka centralna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7220" w:rsidTr="009B6620"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54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Aparat fabrycznie nowy,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nierekondycjonowany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, nie powystawowy i nieużywany, wyprod</w:t>
            </w:r>
            <w:r w:rsidR="00A5464C">
              <w:rPr>
                <w:rFonts w:ascii="Tahoma" w:hAnsi="Tahoma" w:cs="Tahoma"/>
                <w:sz w:val="18"/>
                <w:szCs w:val="18"/>
              </w:rPr>
              <w:t>ukowany nie wcześniej niż w 2018</w:t>
            </w:r>
            <w:r>
              <w:rPr>
                <w:rFonts w:ascii="Tahoma" w:hAnsi="Tahoma" w:cs="Tahoma"/>
                <w:sz w:val="18"/>
                <w:szCs w:val="18"/>
              </w:rPr>
              <w:t xml:space="preserve"> r. Aparat oferowany przez autoryzowanego dystrybutora producenta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Producent, nazwa,  typ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PODAĆ</w:t>
            </w: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Cyfrowy system formowania wiązki min 12 bitowy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9B66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9B6620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9B6620">
              <w:rPr>
                <w:rFonts w:ascii="Tahoma" w:hAnsi="Tahoma" w:cs="Tahoma"/>
                <w:b/>
                <w:color w:val="auto"/>
                <w:sz w:val="18"/>
                <w:szCs w:val="18"/>
              </w:rPr>
              <w:t>Ilość kanałów procesowych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9B6620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9B6620">
              <w:rPr>
                <w:rFonts w:ascii="Tahoma" w:hAnsi="Tahoma" w:cs="Tahoma"/>
                <w:b/>
                <w:color w:val="auto"/>
                <w:sz w:val="18"/>
                <w:szCs w:val="18"/>
              </w:rPr>
              <w:t>Min. 440000</w:t>
            </w:r>
          </w:p>
          <w:p w:rsidR="002D7220" w:rsidRPr="009B6620" w:rsidRDefault="002D7220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9B6620" w:rsidRDefault="002D7220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9B6620" w:rsidRDefault="00F50DF2">
            <w:pPr>
              <w:pStyle w:val="Standard"/>
              <w:rPr>
                <w:color w:val="auto"/>
              </w:rPr>
            </w:pPr>
            <w:r w:rsidRPr="009B6620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Do 460000 -     0 pkt.     </w:t>
            </w:r>
            <w:r w:rsidRPr="009B6620">
              <w:rPr>
                <w:rFonts w:ascii="Tahoma" w:hAnsi="Tahoma" w:cs="Tahoma"/>
                <w:b/>
                <w:color w:val="auto"/>
                <w:sz w:val="18"/>
                <w:szCs w:val="18"/>
                <w:vertAlign w:val="superscript"/>
              </w:rPr>
              <w:t>1)</w:t>
            </w:r>
          </w:p>
          <w:p w:rsidR="002D7220" w:rsidRPr="009B6620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9B6620">
              <w:rPr>
                <w:rFonts w:ascii="Tahoma" w:hAnsi="Tahoma" w:cs="Tahoma"/>
                <w:b/>
                <w:color w:val="auto"/>
                <w:sz w:val="18"/>
                <w:szCs w:val="18"/>
              </w:rPr>
              <w:t>Pow. 460000-10 pkt.</w:t>
            </w:r>
          </w:p>
        </w:tc>
      </w:tr>
      <w:tr w:rsidR="002D7220" w:rsidTr="009B6620"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Ilość aktywnych gniazd obrazowych dla głowic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 4</w:t>
            </w: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Przełączenie głowic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&lt; 2 sec.</w:t>
            </w: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9B66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9B6620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9B6620">
              <w:rPr>
                <w:rFonts w:ascii="Tahoma" w:hAnsi="Tahoma" w:cs="Tahoma"/>
                <w:b/>
                <w:color w:val="auto"/>
                <w:sz w:val="18"/>
                <w:szCs w:val="18"/>
              </w:rPr>
              <w:t>Dynamika systemu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9B6620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9B6620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Min. 270 </w:t>
            </w:r>
            <w:proofErr w:type="spellStart"/>
            <w:r w:rsidRPr="009B6620">
              <w:rPr>
                <w:rFonts w:ascii="Tahoma" w:hAnsi="Tahoma" w:cs="Tahoma"/>
                <w:b/>
                <w:color w:val="auto"/>
                <w:sz w:val="18"/>
                <w:szCs w:val="18"/>
              </w:rPr>
              <w:t>dB</w:t>
            </w:r>
            <w:proofErr w:type="spellEnd"/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9B6620" w:rsidRDefault="002D7220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9B6620" w:rsidRDefault="00F50DF2">
            <w:pPr>
              <w:pStyle w:val="Standard"/>
              <w:rPr>
                <w:b/>
                <w:color w:val="auto"/>
              </w:rPr>
            </w:pPr>
            <w:r w:rsidRPr="009B6620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Do    290 </w:t>
            </w:r>
            <w:proofErr w:type="spellStart"/>
            <w:r w:rsidRPr="009B6620">
              <w:rPr>
                <w:rFonts w:ascii="Tahoma" w:hAnsi="Tahoma" w:cs="Tahoma"/>
                <w:b/>
                <w:color w:val="auto"/>
                <w:sz w:val="18"/>
                <w:szCs w:val="18"/>
              </w:rPr>
              <w:t>dB</w:t>
            </w:r>
            <w:proofErr w:type="spellEnd"/>
            <w:r w:rsidRPr="009B6620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 -    0 pkt.    </w:t>
            </w:r>
            <w:r w:rsidRPr="009B6620">
              <w:rPr>
                <w:rFonts w:ascii="Tahoma" w:hAnsi="Tahoma" w:cs="Tahoma"/>
                <w:b/>
                <w:color w:val="auto"/>
                <w:sz w:val="18"/>
                <w:szCs w:val="18"/>
                <w:vertAlign w:val="superscript"/>
              </w:rPr>
              <w:t>2)</w:t>
            </w:r>
          </w:p>
          <w:p w:rsidR="002D7220" w:rsidRPr="009B6620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9B6620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Pow. 290 </w:t>
            </w:r>
            <w:proofErr w:type="spellStart"/>
            <w:r w:rsidRPr="009B6620">
              <w:rPr>
                <w:rFonts w:ascii="Tahoma" w:hAnsi="Tahoma" w:cs="Tahoma"/>
                <w:b/>
                <w:color w:val="auto"/>
                <w:sz w:val="18"/>
                <w:szCs w:val="18"/>
              </w:rPr>
              <w:t>dB</w:t>
            </w:r>
            <w:proofErr w:type="spellEnd"/>
            <w:r w:rsidRPr="009B6620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 - 10 pkt.</w:t>
            </w:r>
          </w:p>
        </w:tc>
      </w:tr>
      <w:tr w:rsidR="002D7220" w:rsidTr="009B6620"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t>Odświeżanie obrazu tzw. „</w:t>
            </w:r>
            <w:proofErr w:type="spellStart"/>
            <w:r>
              <w:rPr>
                <w:rFonts w:ascii="Tahoma" w:hAnsi="Tahoma" w:cs="Tahoma"/>
                <w:color w:val="00000A"/>
                <w:sz w:val="18"/>
                <w:szCs w:val="18"/>
              </w:rPr>
              <w:t>frame</w:t>
            </w:r>
            <w:proofErr w:type="spellEnd"/>
            <w:r>
              <w:rPr>
                <w:rFonts w:ascii="Tahoma" w:hAnsi="Tahoma" w:cs="Tahoma"/>
                <w:color w:val="00000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A"/>
                <w:sz w:val="18"/>
                <w:szCs w:val="18"/>
              </w:rPr>
              <w:t>rate</w:t>
            </w:r>
            <w:proofErr w:type="spellEnd"/>
            <w:r>
              <w:rPr>
                <w:rFonts w:ascii="Tahoma" w:hAnsi="Tahoma" w:cs="Tahoma"/>
                <w:color w:val="00000A"/>
                <w:sz w:val="18"/>
                <w:szCs w:val="18"/>
              </w:rPr>
              <w:t>”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t xml:space="preserve">Min. 2200 </w:t>
            </w:r>
            <w:proofErr w:type="spellStart"/>
            <w:r>
              <w:rPr>
                <w:rFonts w:ascii="Tahoma" w:hAnsi="Tahoma" w:cs="Tahoma"/>
                <w:color w:val="00000A"/>
                <w:sz w:val="18"/>
                <w:szCs w:val="18"/>
              </w:rPr>
              <w:t>fps</w:t>
            </w:r>
            <w:proofErr w:type="spellEnd"/>
          </w:p>
          <w:p w:rsidR="002D7220" w:rsidRDefault="002D7220">
            <w:pPr>
              <w:pStyle w:val="Standard"/>
              <w:rPr>
                <w:rFonts w:ascii="Tahoma" w:hAnsi="Tahoma" w:cs="Tahoma"/>
                <w:color w:val="00000A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color w:val="00000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t>bez punktacji</w:t>
            </w:r>
          </w:p>
        </w:tc>
      </w:tr>
      <w:tr w:rsidR="002D7220" w:rsidTr="009B6620">
        <w:trPr>
          <w:trHeight w:val="303"/>
        </w:trPr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Zakres pracy aparatu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Min. 2.0 -18.0 MHz</w:t>
            </w: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rPr>
          <w:trHeight w:val="374"/>
        </w:trPr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9B66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9B6620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9B6620">
              <w:rPr>
                <w:rFonts w:ascii="Tahoma" w:hAnsi="Tahoma" w:cs="Tahoma"/>
                <w:b/>
                <w:color w:val="auto"/>
                <w:sz w:val="18"/>
                <w:szCs w:val="18"/>
              </w:rPr>
              <w:t>Głębokość penetracji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9B6620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9B6620">
              <w:rPr>
                <w:rFonts w:ascii="Tahoma" w:hAnsi="Tahoma" w:cs="Tahoma"/>
                <w:b/>
                <w:color w:val="auto"/>
                <w:sz w:val="18"/>
                <w:szCs w:val="18"/>
              </w:rPr>
              <w:t>Min. 33cm</w:t>
            </w: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9B6620" w:rsidRDefault="002D7220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9B6620" w:rsidRDefault="00F50DF2">
            <w:pPr>
              <w:pStyle w:val="Standard"/>
              <w:rPr>
                <w:color w:val="auto"/>
              </w:rPr>
            </w:pPr>
            <w:r w:rsidRPr="009B6620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Do    35 cm -   0 pkt.       </w:t>
            </w:r>
            <w:r w:rsidRPr="009B6620">
              <w:rPr>
                <w:rFonts w:ascii="Tahoma" w:hAnsi="Tahoma" w:cs="Tahoma"/>
                <w:b/>
                <w:color w:val="auto"/>
                <w:sz w:val="18"/>
                <w:szCs w:val="18"/>
                <w:vertAlign w:val="superscript"/>
              </w:rPr>
              <w:t>3)</w:t>
            </w:r>
          </w:p>
          <w:p w:rsidR="002D7220" w:rsidRPr="009B6620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9B6620">
              <w:rPr>
                <w:rFonts w:ascii="Tahoma" w:hAnsi="Tahoma" w:cs="Tahoma"/>
                <w:b/>
                <w:color w:val="auto"/>
                <w:sz w:val="18"/>
                <w:szCs w:val="18"/>
              </w:rPr>
              <w:t>Pow. 35 cm - 10 pkt.</w:t>
            </w:r>
          </w:p>
        </w:tc>
      </w:tr>
      <w:tr w:rsidR="002D7220" w:rsidTr="009B6620">
        <w:trPr>
          <w:trHeight w:val="430"/>
        </w:trPr>
        <w:tc>
          <w:tcPr>
            <w:tcW w:w="82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Liczba regulowanych ognisk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min.8</w:t>
            </w:r>
          </w:p>
        </w:tc>
        <w:tc>
          <w:tcPr>
            <w:tcW w:w="272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Monitor LCD na przegubowym ramieniu wbudowany w aparat z regulacją pion-poziom.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Możliwość złożenia i zablokowania monitora do celów transportowych.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Min, 23 cali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Rozdzielczość min. 1920 x 1080</w:t>
            </w: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Możliwość zmiany wysokości oraz rotacji pulpitu sterowania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Tak </w:t>
            </w:r>
            <w:r>
              <w:rPr>
                <w:rFonts w:ascii="Tahoma" w:hAnsi="Tahoma" w:cs="Tahoma"/>
                <w:sz w:val="18"/>
                <w:szCs w:val="18"/>
              </w:rPr>
              <w:br/>
              <w:t>min. 10 cm.</w:t>
            </w: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Wbudowany w pulpit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touch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panel LCD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Min. 9 cali</w:t>
            </w: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Wbudowany w aparat dysk twardy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Min. 500 GB</w:t>
            </w: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Wbudowany w aparat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wideoprinter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B&amp;W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Pamięć kinowa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Cine-Loop</w:t>
            </w:r>
            <w:proofErr w:type="spellEnd"/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t xml:space="preserve">Ilość klatek </w:t>
            </w:r>
            <w:proofErr w:type="spellStart"/>
            <w:r>
              <w:rPr>
                <w:rFonts w:ascii="Tahoma" w:hAnsi="Tahoma" w:cs="Tahoma"/>
                <w:color w:val="00000A"/>
                <w:sz w:val="18"/>
                <w:szCs w:val="18"/>
              </w:rPr>
              <w:t>cine-loop</w:t>
            </w:r>
            <w:proofErr w:type="spellEnd"/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t>Min. 100000 klatek lub możliwość zapisu na innym nośniku</w:t>
            </w:r>
          </w:p>
          <w:p w:rsidR="002D7220" w:rsidRDefault="002D7220">
            <w:pPr>
              <w:pStyle w:val="Standard"/>
              <w:rPr>
                <w:rFonts w:ascii="Tahoma" w:hAnsi="Tahoma" w:cs="Tahoma"/>
                <w:color w:val="00000A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color w:val="0070C0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t>Maksymalna długość filmu w pamięci CINE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t>Min. 1100 s</w:t>
            </w:r>
          </w:p>
          <w:p w:rsidR="002D7220" w:rsidRDefault="002D7220">
            <w:pPr>
              <w:pStyle w:val="Standard"/>
              <w:rPr>
                <w:rFonts w:ascii="Tahoma" w:hAnsi="Tahoma" w:cs="Tahoma"/>
                <w:color w:val="00000A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color w:val="00000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Możliwość przeglądania klatka po klatce oraz odtwarzania pętli z różnymi prędkościami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Archiwizacja z pamięci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cine-loop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sekwencji na HDD, DVD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Eksport i import  w formatach:  JPEG,  DICOM, AVI, Raw Data (surowe dane z zapisem informacji o pacjencie).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Pełny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postprocesing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w czasie rzeczywistym i po zamrożeniu.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Dostępne aplikacje: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-kardiologia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-jama brzuszna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-ginekologia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-położnictwo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-piersi</w:t>
            </w:r>
          </w:p>
          <w:p w:rsidR="002D7220" w:rsidRDefault="00F50DF2">
            <w:pPr>
              <w:pStyle w:val="Standard"/>
            </w:pPr>
            <w:r>
              <w:rPr>
                <w:rFonts w:ascii="Tahoma" w:hAnsi="Tahoma" w:cs="Tahoma"/>
                <w:sz w:val="18"/>
                <w:szCs w:val="18"/>
              </w:rPr>
              <w:t>-małe i powierzchowne narządy (tarczyca, sutki, jądra)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-naczynia(tętnice, żyły, badania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transkranialne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)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-pediatria i badania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neonatalne</w:t>
            </w:r>
            <w:proofErr w:type="spellEnd"/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 badania mięśniowo-szkieletowe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-urologia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Zoom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Min.x8</w:t>
            </w: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Tryby pracy: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B-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Mode</w:t>
            </w:r>
            <w:proofErr w:type="spellEnd"/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M-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Mode</w:t>
            </w:r>
            <w:proofErr w:type="spellEnd"/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  <w:lang w:val="sv-SE"/>
              </w:rPr>
            </w:pPr>
            <w:r>
              <w:rPr>
                <w:rFonts w:ascii="Tahoma" w:hAnsi="Tahoma" w:cs="Tahoma"/>
                <w:sz w:val="18"/>
                <w:szCs w:val="18"/>
                <w:lang w:val="sv-SE"/>
              </w:rPr>
              <w:t>Doppler Kolorowy (CD)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  <w:lang w:val="sv-SE"/>
              </w:rPr>
            </w:pPr>
            <w:r>
              <w:rPr>
                <w:rFonts w:ascii="Tahoma" w:hAnsi="Tahoma" w:cs="Tahoma"/>
                <w:sz w:val="18"/>
                <w:szCs w:val="18"/>
                <w:lang w:val="sv-SE"/>
              </w:rPr>
              <w:t>Power Doppler (PD)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  <w:lang w:val="sv-SE"/>
              </w:rPr>
            </w:pPr>
            <w:r>
              <w:rPr>
                <w:rFonts w:ascii="Tahoma" w:hAnsi="Tahoma" w:cs="Tahoma"/>
                <w:sz w:val="18"/>
                <w:szCs w:val="18"/>
                <w:lang w:val="sv-SE"/>
              </w:rPr>
              <w:t>Doppler Spektralny (PW)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  <w:lang w:val="sv-SE"/>
              </w:rPr>
            </w:pPr>
            <w:r>
              <w:rPr>
                <w:rFonts w:ascii="Tahoma" w:hAnsi="Tahoma" w:cs="Tahoma"/>
                <w:sz w:val="18"/>
                <w:szCs w:val="18"/>
                <w:lang w:val="sv-SE"/>
              </w:rPr>
              <w:t>M-Mode Kolorowy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val="en-US"/>
              </w:rPr>
              <w:t>Tak</w:t>
            </w:r>
            <w:proofErr w:type="spellEnd"/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Tryb duplex/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triplex</w:t>
            </w:r>
            <w:proofErr w:type="spellEnd"/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val="en-US"/>
              </w:rPr>
              <w:t>Tak</w:t>
            </w:r>
            <w:proofErr w:type="spellEnd"/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Obrazowanie II harmonicznej na wszystkich oferowanych głowicach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Uchylność bramki dopplerowskiej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Min. +/- 20˚</w:t>
            </w: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9B66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9B6620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9B6620">
              <w:rPr>
                <w:rFonts w:ascii="Tahoma" w:hAnsi="Tahoma" w:cs="Tahoma"/>
                <w:b/>
                <w:color w:val="auto"/>
                <w:sz w:val="18"/>
                <w:szCs w:val="18"/>
              </w:rPr>
              <w:t>Regul</w:t>
            </w:r>
            <w:r w:rsidR="00614FA8" w:rsidRPr="009B6620">
              <w:rPr>
                <w:rFonts w:ascii="Tahoma" w:hAnsi="Tahoma" w:cs="Tahoma"/>
                <w:b/>
                <w:color w:val="auto"/>
                <w:sz w:val="18"/>
                <w:szCs w:val="18"/>
              </w:rPr>
              <w:t>a</w:t>
            </w:r>
            <w:r w:rsidRPr="009B6620">
              <w:rPr>
                <w:rFonts w:ascii="Tahoma" w:hAnsi="Tahoma" w:cs="Tahoma"/>
                <w:b/>
                <w:color w:val="auto"/>
                <w:sz w:val="18"/>
                <w:szCs w:val="18"/>
              </w:rPr>
              <w:t>cja bramki dopplerowskiej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9B6620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9B6620">
              <w:rPr>
                <w:rFonts w:ascii="Tahoma" w:hAnsi="Tahoma" w:cs="Tahoma"/>
                <w:b/>
                <w:color w:val="auto"/>
                <w:sz w:val="18"/>
                <w:szCs w:val="18"/>
              </w:rPr>
              <w:t>Min.1-16mm</w:t>
            </w: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9B6620" w:rsidRDefault="002D7220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0666" w:rsidRPr="009B6620" w:rsidRDefault="00E30666" w:rsidP="00E30666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9B6620">
              <w:rPr>
                <w:rFonts w:ascii="Tahoma" w:hAnsi="Tahoma" w:cs="Tahoma"/>
                <w:b/>
                <w:color w:val="auto"/>
                <w:sz w:val="18"/>
                <w:szCs w:val="18"/>
              </w:rPr>
              <w:t>Wartość wymagana – 0 pkt</w:t>
            </w:r>
          </w:p>
          <w:p w:rsidR="002D7220" w:rsidRPr="009B6620" w:rsidRDefault="00E30666" w:rsidP="00E30666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9B6620">
              <w:rPr>
                <w:rFonts w:ascii="Tahoma" w:hAnsi="Tahoma" w:cs="Tahoma"/>
                <w:b/>
                <w:color w:val="auto"/>
                <w:sz w:val="18"/>
                <w:szCs w:val="18"/>
              </w:rPr>
              <w:t>Wartość największa-10 pkt</w:t>
            </w:r>
            <w:r w:rsidRPr="009B6620">
              <w:rPr>
                <w:rFonts w:ascii="Tahoma" w:hAnsi="Tahoma" w:cs="Tahoma"/>
                <w:b/>
                <w:color w:val="auto"/>
                <w:sz w:val="18"/>
                <w:szCs w:val="18"/>
                <w:vertAlign w:val="superscript"/>
              </w:rPr>
              <w:t xml:space="preserve">  </w:t>
            </w:r>
            <w:r w:rsidR="00A5048C" w:rsidRPr="009B6620">
              <w:rPr>
                <w:rFonts w:ascii="Tahoma" w:hAnsi="Tahoma" w:cs="Tahoma"/>
                <w:b/>
                <w:color w:val="auto"/>
                <w:sz w:val="18"/>
                <w:szCs w:val="18"/>
                <w:vertAlign w:val="superscript"/>
              </w:rPr>
              <w:t>4)</w:t>
            </w:r>
          </w:p>
        </w:tc>
      </w:tr>
      <w:tr w:rsidR="002D7220" w:rsidTr="009B6620"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Korekcja kąta w zakresie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Min. ± 90º</w:t>
            </w: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Auto optymalizacja obrazu 2D przy pomocy jednego przycisku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Obrazowanie trapezowe na głowicy liniowej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Auto optymalizacja obrazu PW przy pomocy jednego przycisku (optymalizacja funkcji – linii bazowej, dynamiki, prędkości,……)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Obrazowanie krzyżowe – wysyłanie ultradźwięków pod różnymi kątami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Min. 9 kątów</w:t>
            </w: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Algorytm redukujący szumy  z jednoczesnym podkreśleniem granic tkanek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rPr>
          <w:trHeight w:val="402"/>
        </w:trPr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Tryb powiększenia z podglądem całego obrazu w czasie rzeczywistym.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rPr>
          <w:trHeight w:val="402"/>
        </w:trPr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Możliwość przenoszenia danych na urz. Typu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pen-drive</w:t>
            </w:r>
            <w:proofErr w:type="spellEnd"/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rPr>
          <w:trHeight w:val="402"/>
        </w:trPr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DICOM 3.0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Gniazda USB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Min.2</w:t>
            </w: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Wyjście HDMI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Podgrzewacz do żelu wbudowany w aparat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Przycisk nożny (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Foot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Switch)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rPr>
          <w:trHeight w:val="301"/>
        </w:trPr>
        <w:tc>
          <w:tcPr>
            <w:tcW w:w="82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Głowice ultradźwiękowe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rPr>
          <w:trHeight w:val="197"/>
        </w:trPr>
        <w:tc>
          <w:tcPr>
            <w:tcW w:w="82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9B66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9B6620" w:rsidRDefault="00F50DF2">
            <w:pPr>
              <w:pStyle w:val="Standard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9B6620">
              <w:rPr>
                <w:rFonts w:ascii="Tahoma" w:hAnsi="Tahoma" w:cs="Tahoma"/>
                <w:color w:val="auto"/>
                <w:sz w:val="18"/>
                <w:szCs w:val="18"/>
              </w:rPr>
              <w:t>Głowica liniowa   szerokopasmowa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9B6620" w:rsidRDefault="00F50DF2">
            <w:pPr>
              <w:pStyle w:val="Standard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9B6620">
              <w:rPr>
                <w:rFonts w:ascii="Tahoma" w:hAnsi="Tahoma" w:cs="Tahoma"/>
                <w:color w:val="auto"/>
                <w:sz w:val="18"/>
                <w:szCs w:val="18"/>
              </w:rPr>
              <w:t>Podać typ</w:t>
            </w:r>
          </w:p>
        </w:tc>
        <w:tc>
          <w:tcPr>
            <w:tcW w:w="272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9B6620" w:rsidRDefault="002D7220">
            <w:pPr>
              <w:pStyle w:val="Standard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9B6620" w:rsidRDefault="00F50DF2">
            <w:pPr>
              <w:pStyle w:val="Standard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9B6620">
              <w:rPr>
                <w:rFonts w:ascii="Tahoma" w:hAnsi="Tahoma" w:cs="Tahoma"/>
                <w:color w:val="auto"/>
                <w:sz w:val="18"/>
                <w:szCs w:val="18"/>
              </w:rPr>
              <w:t>bez punktacji</w:t>
            </w:r>
          </w:p>
        </w:tc>
      </w:tr>
      <w:tr w:rsidR="002D7220" w:rsidTr="009B6620">
        <w:trPr>
          <w:trHeight w:val="365"/>
        </w:trPr>
        <w:tc>
          <w:tcPr>
            <w:tcW w:w="82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Pasmo przenoszenia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Min. 6.0-15.0 MHz</w:t>
            </w:r>
          </w:p>
        </w:tc>
        <w:tc>
          <w:tcPr>
            <w:tcW w:w="272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rPr>
          <w:trHeight w:val="418"/>
        </w:trPr>
        <w:tc>
          <w:tcPr>
            <w:tcW w:w="82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Szerokość głowicy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Min. 50 mm</w:t>
            </w:r>
          </w:p>
        </w:tc>
        <w:tc>
          <w:tcPr>
            <w:tcW w:w="272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rPr>
          <w:trHeight w:val="281"/>
        </w:trPr>
        <w:tc>
          <w:tcPr>
            <w:tcW w:w="82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Ilość elementów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Min. 1000</w:t>
            </w:r>
          </w:p>
        </w:tc>
        <w:tc>
          <w:tcPr>
            <w:tcW w:w="272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rPr>
          <w:trHeight w:val="434"/>
        </w:trPr>
        <w:tc>
          <w:tcPr>
            <w:tcW w:w="82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Obrazowanie harmoniczne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72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rPr>
          <w:trHeight w:val="496"/>
        </w:trPr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Głowica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Convex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szerokopasmowa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Podać typ</w:t>
            </w: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rPr>
          <w:trHeight w:val="496"/>
        </w:trPr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9B66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9B6620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9B6620">
              <w:rPr>
                <w:rFonts w:ascii="Tahoma" w:hAnsi="Tahoma" w:cs="Tahoma"/>
                <w:b/>
                <w:color w:val="auto"/>
                <w:sz w:val="18"/>
                <w:szCs w:val="18"/>
              </w:rPr>
              <w:t>Pasmo przenoszenia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9B6620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9B6620">
              <w:rPr>
                <w:rFonts w:ascii="Tahoma" w:hAnsi="Tahoma" w:cs="Tahoma"/>
                <w:b/>
                <w:color w:val="auto"/>
                <w:sz w:val="18"/>
                <w:szCs w:val="18"/>
              </w:rPr>
              <w:t>Min. 2.0-5.0 MHz</w:t>
            </w: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9B6620" w:rsidRDefault="002D7220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0666" w:rsidRPr="009B6620" w:rsidRDefault="00E30666" w:rsidP="00E30666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9B6620">
              <w:rPr>
                <w:rFonts w:ascii="Tahoma" w:hAnsi="Tahoma" w:cs="Tahoma"/>
                <w:b/>
                <w:color w:val="auto"/>
                <w:sz w:val="18"/>
                <w:szCs w:val="18"/>
              </w:rPr>
              <w:t>Wartość wymagana – 0 pkt</w:t>
            </w:r>
          </w:p>
          <w:p w:rsidR="002D7220" w:rsidRPr="009B6620" w:rsidRDefault="00E30666" w:rsidP="00E30666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9B6620">
              <w:rPr>
                <w:rFonts w:ascii="Tahoma" w:hAnsi="Tahoma" w:cs="Tahoma"/>
                <w:b/>
                <w:color w:val="auto"/>
                <w:sz w:val="18"/>
                <w:szCs w:val="18"/>
              </w:rPr>
              <w:t>Wartość największa-10 pkt</w:t>
            </w:r>
            <w:r w:rsidRPr="009B6620">
              <w:rPr>
                <w:rFonts w:ascii="Tahoma" w:hAnsi="Tahoma" w:cs="Tahoma"/>
                <w:b/>
                <w:color w:val="auto"/>
                <w:sz w:val="18"/>
                <w:szCs w:val="18"/>
                <w:vertAlign w:val="superscript"/>
              </w:rPr>
              <w:t xml:space="preserve">  </w:t>
            </w:r>
            <w:r w:rsidR="00A5048C" w:rsidRPr="009B6620">
              <w:rPr>
                <w:rFonts w:ascii="Tahoma" w:hAnsi="Tahoma" w:cs="Tahoma"/>
                <w:b/>
                <w:color w:val="auto"/>
                <w:sz w:val="18"/>
                <w:szCs w:val="18"/>
                <w:vertAlign w:val="superscript"/>
              </w:rPr>
              <w:t>5)</w:t>
            </w:r>
          </w:p>
        </w:tc>
      </w:tr>
      <w:tr w:rsidR="002D7220" w:rsidTr="009B6620">
        <w:trPr>
          <w:trHeight w:val="496"/>
        </w:trPr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Ilość elementów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Min. 192 lub wykonana w technologii Singiel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Crystal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z ilością min 160</w:t>
            </w: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rPr>
          <w:trHeight w:val="354"/>
        </w:trPr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Kąt skanu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Min. 70 stopni</w:t>
            </w: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rPr>
          <w:trHeight w:val="416"/>
        </w:trPr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Głowica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microconvex</w:t>
            </w:r>
            <w:proofErr w:type="spellEnd"/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Podać typ</w:t>
            </w: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rPr>
          <w:trHeight w:val="422"/>
        </w:trPr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Pasmo przenoszenia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Min. 4.0-10.0 MHz</w:t>
            </w: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rPr>
          <w:trHeight w:val="496"/>
        </w:trPr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Ilość elementów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Min. 128</w:t>
            </w: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rPr>
          <w:trHeight w:val="336"/>
        </w:trPr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Kąt skanu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Min. 100 stopni</w:t>
            </w: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ind w:left="72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Możliwość rozbudowy aparatu na dzień składania ofert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2526" w:rsidTr="009B6620"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526" w:rsidRDefault="008C2526" w:rsidP="008C2526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526" w:rsidRPr="009B6620" w:rsidRDefault="008C2526" w:rsidP="008C2526">
            <w:pPr>
              <w:pStyle w:val="Standard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9B6620">
              <w:rPr>
                <w:rFonts w:ascii="Tahoma" w:hAnsi="Tahoma" w:cs="Tahoma"/>
                <w:color w:val="auto"/>
                <w:sz w:val="18"/>
                <w:szCs w:val="18"/>
              </w:rPr>
              <w:t>Obrazowanie panoramiczne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526" w:rsidRPr="009B6620" w:rsidRDefault="008C2526" w:rsidP="008C2526">
            <w:pPr>
              <w:pStyle w:val="Standard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9B6620">
              <w:rPr>
                <w:rFonts w:ascii="Tahoma" w:hAnsi="Tahoma" w:cs="Tahoma"/>
                <w:color w:val="auto"/>
                <w:sz w:val="18"/>
                <w:szCs w:val="18"/>
              </w:rPr>
              <w:t>Tak/opcja</w:t>
            </w: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526" w:rsidRDefault="008C2526" w:rsidP="008C2526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526" w:rsidRDefault="008C2526" w:rsidP="008C2526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8C2526" w:rsidTr="009B6620"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526" w:rsidRDefault="008C2526" w:rsidP="008C2526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526" w:rsidRPr="009B6620" w:rsidRDefault="008C2526" w:rsidP="008C2526">
            <w:pPr>
              <w:pStyle w:val="Standard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9B6620">
              <w:rPr>
                <w:rFonts w:ascii="Tahoma" w:hAnsi="Tahoma" w:cs="Tahoma"/>
                <w:color w:val="auto"/>
                <w:sz w:val="18"/>
                <w:szCs w:val="18"/>
              </w:rPr>
              <w:t>Doppler tkankowy kolorowy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526" w:rsidRPr="009B6620" w:rsidRDefault="008C2526" w:rsidP="008C2526">
            <w:pPr>
              <w:pStyle w:val="Standard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9B6620">
              <w:rPr>
                <w:rFonts w:ascii="Tahoma" w:hAnsi="Tahoma" w:cs="Tahoma"/>
                <w:color w:val="auto"/>
                <w:sz w:val="18"/>
                <w:szCs w:val="18"/>
              </w:rPr>
              <w:t>Tak/opcja</w:t>
            </w: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526" w:rsidRDefault="008C2526" w:rsidP="008C2526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526" w:rsidRDefault="008C2526" w:rsidP="008C2526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8C2526" w:rsidTr="009B6620"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526" w:rsidRDefault="008C2526" w:rsidP="008C2526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526" w:rsidRPr="009B6620" w:rsidRDefault="008C2526" w:rsidP="008C2526">
            <w:pPr>
              <w:pStyle w:val="Standard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9B6620">
              <w:rPr>
                <w:rFonts w:ascii="Tahoma" w:hAnsi="Tahoma" w:cs="Tahoma"/>
                <w:color w:val="auto"/>
                <w:sz w:val="18"/>
                <w:szCs w:val="18"/>
              </w:rPr>
              <w:t>Automatyczny pomiar IMT z wybranego obszaru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526" w:rsidRPr="009B6620" w:rsidRDefault="008C2526" w:rsidP="008C2526">
            <w:pPr>
              <w:pStyle w:val="Standard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9B6620">
              <w:rPr>
                <w:rFonts w:ascii="Tahoma" w:hAnsi="Tahoma" w:cs="Tahoma"/>
                <w:color w:val="auto"/>
                <w:sz w:val="18"/>
                <w:szCs w:val="18"/>
              </w:rPr>
              <w:t>Tak/opcja</w:t>
            </w: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526" w:rsidRDefault="008C2526" w:rsidP="008C2526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526" w:rsidRDefault="008C2526" w:rsidP="008C2526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8C2526" w:rsidTr="009B6620"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526" w:rsidRDefault="008C2526" w:rsidP="008C2526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526" w:rsidRPr="009B6620" w:rsidRDefault="008C2526" w:rsidP="008C2526">
            <w:pPr>
              <w:pStyle w:val="Standard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9B6620">
              <w:rPr>
                <w:rFonts w:ascii="Tahoma" w:hAnsi="Tahoma" w:cs="Tahoma"/>
                <w:color w:val="auto"/>
                <w:sz w:val="18"/>
                <w:szCs w:val="18"/>
              </w:rPr>
              <w:t xml:space="preserve">Obrazowanie </w:t>
            </w:r>
            <w:proofErr w:type="spellStart"/>
            <w:r w:rsidRPr="009B6620">
              <w:rPr>
                <w:rFonts w:ascii="Tahoma" w:hAnsi="Tahoma" w:cs="Tahoma"/>
                <w:color w:val="auto"/>
                <w:sz w:val="18"/>
                <w:szCs w:val="18"/>
              </w:rPr>
              <w:t>elastograficzne</w:t>
            </w:r>
            <w:proofErr w:type="spellEnd"/>
            <w:r w:rsidRPr="009B6620">
              <w:rPr>
                <w:rFonts w:ascii="Tahoma" w:hAnsi="Tahoma" w:cs="Tahoma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9B6620">
              <w:rPr>
                <w:rFonts w:ascii="Tahoma" w:hAnsi="Tahoma" w:cs="Tahoma"/>
                <w:color w:val="auto"/>
                <w:sz w:val="18"/>
                <w:szCs w:val="18"/>
              </w:rPr>
              <w:t>Stain</w:t>
            </w:r>
            <w:proofErr w:type="spellEnd"/>
            <w:r w:rsidRPr="009B6620">
              <w:rPr>
                <w:rFonts w:ascii="Tahoma" w:hAnsi="Tahoma" w:cs="Tahoma"/>
                <w:color w:val="auto"/>
                <w:sz w:val="18"/>
                <w:szCs w:val="18"/>
              </w:rPr>
              <w:t xml:space="preserve"> i </w:t>
            </w:r>
            <w:proofErr w:type="spellStart"/>
            <w:r w:rsidRPr="009B6620">
              <w:rPr>
                <w:rFonts w:ascii="Tahoma" w:hAnsi="Tahoma" w:cs="Tahoma"/>
                <w:color w:val="auto"/>
                <w:sz w:val="18"/>
                <w:szCs w:val="18"/>
              </w:rPr>
              <w:t>Shear</w:t>
            </w:r>
            <w:proofErr w:type="spellEnd"/>
            <w:r w:rsidRPr="009B6620">
              <w:rPr>
                <w:rFonts w:ascii="Tahoma" w:hAnsi="Tahoma" w:cs="Tahoma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9B6620">
              <w:rPr>
                <w:rFonts w:ascii="Tahoma" w:hAnsi="Tahoma" w:cs="Tahoma"/>
                <w:color w:val="auto"/>
                <w:sz w:val="18"/>
                <w:szCs w:val="18"/>
              </w:rPr>
              <w:t>Wave</w:t>
            </w:r>
            <w:proofErr w:type="spellEnd"/>
            <w:r w:rsidRPr="009B6620">
              <w:rPr>
                <w:rFonts w:ascii="Tahoma" w:hAnsi="Tahoma" w:cs="Tahoma"/>
                <w:color w:val="auto"/>
                <w:sz w:val="18"/>
                <w:szCs w:val="18"/>
              </w:rPr>
              <w:t xml:space="preserve"> w czasie rzeczywistym umożliwiające uwidocznienie różnic sztywności tkanki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526" w:rsidRPr="009B6620" w:rsidRDefault="008C2526" w:rsidP="008C2526">
            <w:pPr>
              <w:pStyle w:val="Standard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9B6620">
              <w:rPr>
                <w:rFonts w:ascii="Tahoma" w:hAnsi="Tahoma" w:cs="Tahoma"/>
                <w:color w:val="auto"/>
                <w:sz w:val="18"/>
                <w:szCs w:val="18"/>
              </w:rPr>
              <w:t>Tak/opcja</w:t>
            </w: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526" w:rsidRDefault="008C2526" w:rsidP="008C2526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526" w:rsidRDefault="008C2526" w:rsidP="008C2526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8C2526" w:rsidTr="009B6620"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526" w:rsidRDefault="008C2526" w:rsidP="008C2526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526" w:rsidRPr="009B6620" w:rsidRDefault="008C2526" w:rsidP="008C2526">
            <w:pPr>
              <w:pStyle w:val="Standard"/>
              <w:rPr>
                <w:rFonts w:ascii="Tahoma" w:hAnsi="Tahoma" w:cs="Tahoma"/>
                <w:color w:val="auto"/>
                <w:sz w:val="18"/>
                <w:szCs w:val="18"/>
              </w:rPr>
            </w:pPr>
            <w:proofErr w:type="spellStart"/>
            <w:r w:rsidRPr="009B6620">
              <w:rPr>
                <w:rFonts w:ascii="Tahoma" w:hAnsi="Tahoma" w:cs="Tahoma"/>
                <w:color w:val="auto"/>
                <w:sz w:val="18"/>
                <w:szCs w:val="18"/>
              </w:rPr>
              <w:t>Elastografia</w:t>
            </w:r>
            <w:proofErr w:type="spellEnd"/>
            <w:r w:rsidRPr="009B6620">
              <w:rPr>
                <w:rFonts w:ascii="Tahoma" w:hAnsi="Tahoma" w:cs="Tahoma"/>
                <w:color w:val="auto"/>
                <w:sz w:val="18"/>
                <w:szCs w:val="18"/>
              </w:rPr>
              <w:t xml:space="preserve"> na głowicy liniowej, </w:t>
            </w:r>
            <w:proofErr w:type="spellStart"/>
            <w:r w:rsidRPr="009B6620">
              <w:rPr>
                <w:rFonts w:ascii="Tahoma" w:hAnsi="Tahoma" w:cs="Tahoma"/>
                <w:color w:val="auto"/>
                <w:sz w:val="18"/>
                <w:szCs w:val="18"/>
              </w:rPr>
              <w:t>convex</w:t>
            </w:r>
            <w:proofErr w:type="spellEnd"/>
            <w:r w:rsidRPr="009B6620">
              <w:rPr>
                <w:rFonts w:ascii="Tahoma" w:hAnsi="Tahoma" w:cs="Tahoma"/>
                <w:color w:val="auto"/>
                <w:sz w:val="18"/>
                <w:szCs w:val="18"/>
              </w:rPr>
              <w:t xml:space="preserve"> i </w:t>
            </w:r>
            <w:proofErr w:type="spellStart"/>
            <w:r w:rsidRPr="009B6620">
              <w:rPr>
                <w:rFonts w:ascii="Tahoma" w:hAnsi="Tahoma" w:cs="Tahoma"/>
                <w:color w:val="auto"/>
                <w:sz w:val="18"/>
                <w:szCs w:val="18"/>
              </w:rPr>
              <w:t>endokawitarnej</w:t>
            </w:r>
            <w:proofErr w:type="spellEnd"/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526" w:rsidRPr="009B6620" w:rsidRDefault="008C2526" w:rsidP="008C2526">
            <w:pPr>
              <w:pStyle w:val="Standard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9B6620">
              <w:rPr>
                <w:rFonts w:ascii="Tahoma" w:hAnsi="Tahoma" w:cs="Tahoma"/>
                <w:color w:val="auto"/>
                <w:sz w:val="18"/>
                <w:szCs w:val="18"/>
              </w:rPr>
              <w:t>Tak/opcja</w:t>
            </w: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526" w:rsidRDefault="008C2526" w:rsidP="008C2526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526" w:rsidRDefault="008C2526" w:rsidP="008C2526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rPr>
          <w:trHeight w:val="1239"/>
        </w:trPr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Dodatkowy Tryb nie dopplerowskiej metody do oceny przepływów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(wizualizacja faktycznego obrazu przepływającej krwi w czasie rzeczywistym bez kodowania obrazu jakimkolwiek kolorem oznaczającym prędkość)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Tak/opcja</w:t>
            </w: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</w:rPr>
              <w:t>Elastografia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ilościowa (pomiar stosunku sztywności tkanki do tkanki referencyjnej) – tzw.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strain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ratio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Tak/opcja</w:t>
            </w: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Możliwość przeprowadzenia ilościowej analizy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elastograficznej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w obrazach zarchiwizowanych w pamięci aparatu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Tak/opcja</w:t>
            </w: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Technika pomiaru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elastograficznego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dopuszczona przez FDA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Tak/opcja</w:t>
            </w: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Możliwość analizy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strain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ratio w funkcji czasu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Tak/opcja</w:t>
            </w: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Praca w trybie dwóch żywych obrazów: obraz B + obraz ELASTO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Tak/opcja</w:t>
            </w: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t>Oprogramowanie 4D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t>Tak/opcja</w:t>
            </w: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color w:val="00000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t xml:space="preserve">Obrazowanie tomograficzne z głowic </w:t>
            </w:r>
            <w:proofErr w:type="spellStart"/>
            <w:r>
              <w:rPr>
                <w:rFonts w:ascii="Tahoma" w:hAnsi="Tahoma" w:cs="Tahoma"/>
                <w:color w:val="00000A"/>
                <w:sz w:val="18"/>
                <w:szCs w:val="18"/>
              </w:rPr>
              <w:t>volumetrycznych</w:t>
            </w:r>
            <w:proofErr w:type="spellEnd"/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t>Tak/opcja</w:t>
            </w: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color w:val="00000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t xml:space="preserve">Głowica </w:t>
            </w:r>
            <w:proofErr w:type="spellStart"/>
            <w:r>
              <w:rPr>
                <w:rFonts w:ascii="Tahoma" w:hAnsi="Tahoma" w:cs="Tahoma"/>
                <w:color w:val="00000A"/>
                <w:sz w:val="18"/>
                <w:szCs w:val="18"/>
              </w:rPr>
              <w:t>volumetryczna</w:t>
            </w:r>
            <w:proofErr w:type="spellEnd"/>
            <w:r>
              <w:rPr>
                <w:rFonts w:ascii="Tahoma" w:hAnsi="Tahoma" w:cs="Tahoma"/>
                <w:color w:val="00000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A"/>
                <w:sz w:val="18"/>
                <w:szCs w:val="18"/>
              </w:rPr>
              <w:t>endorektalna</w:t>
            </w:r>
            <w:proofErr w:type="spellEnd"/>
            <w:r>
              <w:rPr>
                <w:rFonts w:ascii="Tahoma" w:hAnsi="Tahoma" w:cs="Tahoma"/>
                <w:color w:val="00000A"/>
                <w:sz w:val="18"/>
                <w:szCs w:val="18"/>
              </w:rPr>
              <w:t xml:space="preserve"> do badań 3D/4D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t>Tak/opcja</w:t>
            </w: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color w:val="00000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t xml:space="preserve">Głowica </w:t>
            </w:r>
            <w:proofErr w:type="spellStart"/>
            <w:r>
              <w:rPr>
                <w:rFonts w:ascii="Tahoma" w:hAnsi="Tahoma" w:cs="Tahoma"/>
                <w:color w:val="00000A"/>
                <w:sz w:val="18"/>
                <w:szCs w:val="18"/>
              </w:rPr>
              <w:t>volumetryczna</w:t>
            </w:r>
            <w:proofErr w:type="spellEnd"/>
            <w:r>
              <w:rPr>
                <w:rFonts w:ascii="Tahoma" w:hAnsi="Tahoma" w:cs="Tahoma"/>
                <w:color w:val="00000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A"/>
                <w:sz w:val="18"/>
                <w:szCs w:val="18"/>
              </w:rPr>
              <w:t>convex</w:t>
            </w:r>
            <w:proofErr w:type="spellEnd"/>
            <w:r>
              <w:rPr>
                <w:rFonts w:ascii="Tahoma" w:hAnsi="Tahoma" w:cs="Tahoma"/>
                <w:color w:val="00000A"/>
                <w:sz w:val="18"/>
                <w:szCs w:val="18"/>
              </w:rPr>
              <w:t xml:space="preserve"> i </w:t>
            </w:r>
            <w:proofErr w:type="spellStart"/>
            <w:r>
              <w:rPr>
                <w:rFonts w:ascii="Tahoma" w:hAnsi="Tahoma" w:cs="Tahoma"/>
                <w:color w:val="00000A"/>
                <w:sz w:val="18"/>
                <w:szCs w:val="18"/>
              </w:rPr>
              <w:t>endorektalna</w:t>
            </w:r>
            <w:proofErr w:type="spellEnd"/>
            <w:r>
              <w:rPr>
                <w:rFonts w:ascii="Tahoma" w:hAnsi="Tahoma" w:cs="Tahoma"/>
                <w:color w:val="00000A"/>
                <w:sz w:val="18"/>
                <w:szCs w:val="18"/>
              </w:rPr>
              <w:t xml:space="preserve"> do badań 3D/4D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t>Tak/opcja</w:t>
            </w: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color w:val="00000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t>Głowica kardiologiczna przezprzełykowa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t>Tak/opcja</w:t>
            </w: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color w:val="00000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Obrazowanie z użyciem środków kontrastowych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Tak/opcja</w:t>
            </w: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rPr>
          <w:trHeight w:val="240"/>
        </w:trPr>
        <w:tc>
          <w:tcPr>
            <w:tcW w:w="82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Oprogramowanie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Stress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Echo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Tak/opcja</w:t>
            </w:r>
          </w:p>
        </w:tc>
        <w:tc>
          <w:tcPr>
            <w:tcW w:w="272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ind w:left="72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Gwarancja i serwis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E22249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E22249">
              <w:rPr>
                <w:rFonts w:ascii="Tahoma" w:hAnsi="Tahoma" w:cs="Tahoma"/>
                <w:sz w:val="18"/>
                <w:szCs w:val="18"/>
              </w:rPr>
              <w:t>Udzielenie instruktażu pracownikom Zamawiającego w zakresie bezpiecznego użytkowania i prawidłowej obsługi dostarczonego urządzenia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Instrukcja w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J.Polskim</w:t>
            </w:r>
            <w:proofErr w:type="spellEnd"/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ED50CF" w:rsidTr="009B6620"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50CF" w:rsidRDefault="00ED50CF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50CF" w:rsidRDefault="00ED50CF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ED50CF">
              <w:rPr>
                <w:rFonts w:ascii="Tahoma" w:hAnsi="Tahoma" w:cs="Tahoma"/>
                <w:sz w:val="18"/>
                <w:szCs w:val="18"/>
              </w:rPr>
              <w:t>Autoryzowany serwis producenta prowadzi: ……………………………………….. (nazwa podmiotu świadczącego usługi serwisowe, adres)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50CF" w:rsidRDefault="00ED50CF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50CF" w:rsidRDefault="00ED50CF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50CF" w:rsidRDefault="00ED50CF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</w:pPr>
            <w:r>
              <w:rPr>
                <w:rFonts w:ascii="Tahoma" w:hAnsi="Tahoma" w:cs="Tahoma"/>
                <w:sz w:val="18"/>
                <w:szCs w:val="18"/>
              </w:rPr>
              <w:t>Bezpłatna aktualizacja oprogramowania w okresie gwarancyjnym przeprowadzona przez producenta oferowanego sprzętu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Aparat wyposażony w moduł umożliwiający zdalne serwisowanie aparatu przez sieć internetową przy pomocy wykwalikowanych inżynierów serwisowych. Moduł umożliwiający zdalną diagnostykę aparatu, przeładowanie oprogramowania, możliwość zdalnej korekty parametrów obrazowania.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Zapewnienie części zamiennych przez okres 10 lat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9B6620"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9B66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Pr="009B6620" w:rsidRDefault="00936B15" w:rsidP="00946A22">
            <w:pPr>
              <w:pStyle w:val="Standard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hi-IN" w:bidi="hi-IN"/>
              </w:rPr>
            </w:pPr>
            <w:r w:rsidRPr="009B6620"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hi-IN" w:bidi="hi-IN"/>
              </w:rPr>
              <w:t xml:space="preserve">Gwarancja min. 24 miesięcy, </w:t>
            </w:r>
            <w:r w:rsidR="00F560FE" w:rsidRPr="009B6620"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hi-IN" w:bidi="hi-IN"/>
              </w:rPr>
              <w:t xml:space="preserve">max. 36 miesięcy. </w:t>
            </w:r>
            <w:r w:rsidR="00946A22" w:rsidRPr="009B6620"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hi-IN" w:bidi="hi-IN"/>
              </w:rPr>
              <w:t>W okresie gwarancji bezpłatne przeglądy dostarczonego urządzenia, w ilości i</w:t>
            </w:r>
            <w:r w:rsidR="00980A43" w:rsidRPr="009B6620"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hi-IN" w:bidi="hi-IN"/>
              </w:rPr>
              <w:t xml:space="preserve"> </w:t>
            </w:r>
            <w:r w:rsidR="00946A22" w:rsidRPr="009B6620"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hi-IN" w:bidi="hi-IN"/>
              </w:rPr>
              <w:t>zakresie zgodnym z wymogami określonymi w dokumentacji technicznej. Gwarancja obejmuje całość wszelkich kosztów związanych z ewentualną naprawą (materiały, części, praca serwisanta, dojazd itp.) bez żadnych kosztów ze strony Zamawiającego.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7220" w:rsidRPr="009B6620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9B6620">
              <w:rPr>
                <w:rFonts w:ascii="Tahoma" w:hAnsi="Tahoma" w:cs="Tahoma"/>
                <w:b/>
                <w:color w:val="auto"/>
                <w:sz w:val="18"/>
                <w:szCs w:val="18"/>
              </w:rPr>
              <w:t>TAK</w:t>
            </w: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7220" w:rsidRPr="009B6620" w:rsidRDefault="002D7220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7220" w:rsidRPr="009B6620" w:rsidRDefault="007A4502">
            <w:pPr>
              <w:pStyle w:val="Standard"/>
              <w:spacing w:line="100" w:lineRule="atLeast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9B6620">
              <w:rPr>
                <w:rFonts w:ascii="Tahoma" w:hAnsi="Tahoma" w:cs="Tahoma"/>
                <w:b/>
                <w:color w:val="auto"/>
                <w:sz w:val="18"/>
                <w:szCs w:val="18"/>
              </w:rPr>
              <w:t>24 miesiące</w:t>
            </w:r>
            <w:r w:rsidR="00F50DF2" w:rsidRPr="009B6620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 – 0   pkt,</w:t>
            </w:r>
          </w:p>
          <w:p w:rsidR="002D7220" w:rsidRPr="009B6620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9B6620">
              <w:rPr>
                <w:rFonts w:ascii="Tahoma" w:hAnsi="Tahoma" w:cs="Tahoma"/>
                <w:b/>
                <w:color w:val="auto"/>
                <w:sz w:val="18"/>
                <w:szCs w:val="18"/>
              </w:rPr>
              <w:t>36 miesięcy – 20 pkt.</w:t>
            </w:r>
          </w:p>
        </w:tc>
      </w:tr>
      <w:tr w:rsidR="002D7220" w:rsidTr="009B6620"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6088E">
            <w:pPr>
              <w:pStyle w:val="Standard"/>
              <w:rPr>
                <w:rFonts w:ascii="Tahoma" w:hAnsi="Tahoma" w:cs="Tahoma"/>
                <w:color w:val="00000A"/>
                <w:sz w:val="18"/>
                <w:szCs w:val="18"/>
              </w:rPr>
            </w:pPr>
            <w:r w:rsidRPr="0026088E">
              <w:rPr>
                <w:rFonts w:ascii="Tahoma" w:hAnsi="Tahoma" w:cs="Tahoma"/>
                <w:color w:val="00000A"/>
                <w:sz w:val="18"/>
                <w:szCs w:val="18"/>
              </w:rPr>
              <w:t>Integracja z systemem RIS/PACS użytkowanym przez Zamawiającego. Dostarczenie licencji i usługa integracji leżą po stronie Wykonawcy</w:t>
            </w:r>
          </w:p>
        </w:tc>
        <w:tc>
          <w:tcPr>
            <w:tcW w:w="2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t>Tak</w:t>
            </w:r>
          </w:p>
        </w:tc>
        <w:tc>
          <w:tcPr>
            <w:tcW w:w="2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b/>
                <w:color w:val="00000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color w:val="00000A"/>
                <w:sz w:val="18"/>
                <w:szCs w:val="18"/>
              </w:rPr>
            </w:pPr>
          </w:p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t>bez punktacji</w:t>
            </w:r>
          </w:p>
        </w:tc>
      </w:tr>
      <w:tr w:rsidR="00020CD9" w:rsidTr="009B6620"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CD9" w:rsidRDefault="00020CD9" w:rsidP="00020CD9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CD9" w:rsidRDefault="00020CD9" w:rsidP="00020CD9">
            <w:pPr>
              <w:pStyle w:val="Standard"/>
              <w:rPr>
                <w:rFonts w:ascii="Tahoma" w:hAnsi="Tahoma" w:cs="Tahoma"/>
                <w:bCs/>
                <w:sz w:val="18"/>
                <w:szCs w:val="18"/>
                <w:lang w:eastAsia="hi-IN" w:bidi="hi-IN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eastAsia="hi-IN" w:bidi="hi-IN"/>
              </w:rPr>
              <w:t>Oferent zobowiązuje się w ostatnim dniu gwarancji dostarczyć wszystkie hasła oraz kody serwisowe umożliwiające serwis pogwarancyjny dowolnie wybrany przez zamawiającego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CD9" w:rsidRDefault="00DC635E" w:rsidP="00DC635E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CD9" w:rsidRDefault="00020CD9" w:rsidP="00020CD9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CD9" w:rsidRDefault="00020CD9" w:rsidP="00020CD9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</w:tbl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F50DF2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UWAGA:</w:t>
      </w:r>
    </w:p>
    <w:p w:rsidR="002D7220" w:rsidRDefault="00F50DF2">
      <w:pPr>
        <w:pStyle w:val="Standard"/>
        <w:widowControl/>
        <w:numPr>
          <w:ilvl w:val="0"/>
          <w:numId w:val="4"/>
        </w:numPr>
        <w:suppressAutoHyphens w:val="0"/>
        <w:ind w:left="567" w:hanging="142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lastRenderedPageBreak/>
        <w:t xml:space="preserve">1. </w:t>
      </w:r>
      <w:r>
        <w:rPr>
          <w:rFonts w:ascii="Tahoma" w:hAnsi="Tahoma" w:cs="Tahoma"/>
          <w:sz w:val="18"/>
          <w:szCs w:val="18"/>
        </w:rPr>
        <w:tab/>
        <w:t>Wszystkie parametry i wartości podane w zestawieniu muszą dotyczyć oferowanej konfiguracji.</w:t>
      </w:r>
    </w:p>
    <w:p w:rsidR="002D7220" w:rsidRDefault="00F50DF2" w:rsidP="00CF457A">
      <w:pPr>
        <w:pStyle w:val="Standard"/>
        <w:widowControl/>
        <w:suppressAutoHyphens w:val="0"/>
        <w:ind w:left="1418" w:hanging="851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 </w:t>
      </w:r>
      <w:r>
        <w:rPr>
          <w:rFonts w:ascii="Tahoma" w:hAnsi="Tahoma" w:cs="Tahoma"/>
          <w:sz w:val="18"/>
          <w:szCs w:val="18"/>
        </w:rPr>
        <w:tab/>
        <w:t>Parametry, których wartość liczbowa określona jest w rubryce „parametr”, ,,wartość wymagana” lub, których  spełnienie jest konieczne (zaznaczone TAK) stanowią wymagania, których niespełnienie spowoduje odrzucenie oferty.</w:t>
      </w:r>
    </w:p>
    <w:p w:rsidR="002D7220" w:rsidRDefault="00F50DF2">
      <w:pPr>
        <w:pStyle w:val="Standard"/>
        <w:widowControl/>
        <w:numPr>
          <w:ilvl w:val="0"/>
          <w:numId w:val="4"/>
        </w:numPr>
        <w:suppressAutoHyphens w:val="0"/>
        <w:ind w:left="567" w:hanging="142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3. </w:t>
      </w:r>
      <w:r>
        <w:rPr>
          <w:rFonts w:ascii="Tahoma" w:hAnsi="Tahoma" w:cs="Tahoma"/>
          <w:sz w:val="18"/>
          <w:szCs w:val="18"/>
        </w:rPr>
        <w:tab/>
        <w:t xml:space="preserve">W celu weryfikacji wiarygodności parametrów wpisanych w tabeli, Zamawiający zastrzega sobie prawo do </w:t>
      </w:r>
      <w:r>
        <w:rPr>
          <w:rFonts w:ascii="Tahoma" w:hAnsi="Tahoma" w:cs="Tahoma"/>
          <w:sz w:val="18"/>
          <w:szCs w:val="18"/>
        </w:rPr>
        <w:tab/>
        <w:t>weryfikacji danych technicznych u producenta</w:t>
      </w: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F50DF2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______________, dnia ____________ r.                                                                                                                                                                           </w:t>
      </w:r>
    </w:p>
    <w:p w:rsidR="002D7220" w:rsidRDefault="00F50DF2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___________________________________________</w:t>
      </w:r>
    </w:p>
    <w:p w:rsidR="002D7220" w:rsidRDefault="00F50DF2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pieczęć imienna,  podpis osoby(osób)          </w:t>
      </w:r>
    </w:p>
    <w:p w:rsidR="0058585E" w:rsidRDefault="00F50DF2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uprawnionej(</w:t>
      </w:r>
      <w:proofErr w:type="spellStart"/>
      <w:r>
        <w:rPr>
          <w:rFonts w:ascii="Tahoma" w:hAnsi="Tahoma" w:cs="Tahoma"/>
          <w:sz w:val="18"/>
          <w:szCs w:val="18"/>
        </w:rPr>
        <w:t>ych</w:t>
      </w:r>
      <w:proofErr w:type="spellEnd"/>
      <w:r>
        <w:rPr>
          <w:rFonts w:ascii="Tahoma" w:hAnsi="Tahoma" w:cs="Tahoma"/>
          <w:sz w:val="18"/>
          <w:szCs w:val="18"/>
        </w:rPr>
        <w:t>) do reprezentowania wykonawcy</w:t>
      </w:r>
    </w:p>
    <w:p w:rsidR="0058585E" w:rsidRDefault="0058585E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E947C7" w:rsidRDefault="00E947C7">
      <w:pPr>
        <w:pStyle w:val="Standard"/>
        <w:rPr>
          <w:rFonts w:ascii="Tahoma" w:hAnsi="Tahoma" w:cs="Tahoma"/>
          <w:sz w:val="18"/>
          <w:szCs w:val="18"/>
        </w:rPr>
      </w:pPr>
    </w:p>
    <w:sectPr w:rsidR="00E947C7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71CF" w:rsidRDefault="001071CF">
      <w:pPr>
        <w:spacing w:after="0" w:line="240" w:lineRule="auto"/>
      </w:pPr>
      <w:r>
        <w:separator/>
      </w:r>
    </w:p>
  </w:endnote>
  <w:endnote w:type="continuationSeparator" w:id="0">
    <w:p w:rsidR="001071CF" w:rsidRDefault="00107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2355734"/>
      <w:docPartObj>
        <w:docPartGallery w:val="Page Numbers (Bottom of Page)"/>
        <w:docPartUnique/>
      </w:docPartObj>
    </w:sdtPr>
    <w:sdtContent>
      <w:p w:rsidR="0062358F" w:rsidRDefault="0062358F" w:rsidP="0062358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62358F" w:rsidRDefault="0062358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71CF" w:rsidRDefault="001071C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1071CF" w:rsidRDefault="00107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CC7" w:rsidRDefault="00DF2CC7">
    <w:pPr>
      <w:pStyle w:val="Nagwek"/>
    </w:pPr>
    <w:r w:rsidRPr="0090613E">
      <w:rPr>
        <w:noProof/>
      </w:rPr>
      <w:t>Znak sprawy: SP ZOZ NZZP II 2400/39/17</w:t>
    </w:r>
    <w:r>
      <w:rPr>
        <w:noProof/>
      </w:rPr>
      <w:drawing>
        <wp:inline distT="0" distB="0" distL="0" distR="0" wp14:anchorId="7DD90190" wp14:editId="091DD9EB">
          <wp:extent cx="8892540" cy="845496"/>
          <wp:effectExtent l="0" t="0" r="0" b="0"/>
          <wp:docPr id="1" name="Obraz 1" descr="cid:image001.png@01D35184.176E8B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1.png@01D35184.176E8BD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2540" cy="8454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511AC"/>
    <w:multiLevelType w:val="multilevel"/>
    <w:tmpl w:val="6AF48BB2"/>
    <w:styleLink w:val="WWNum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7946041"/>
    <w:multiLevelType w:val="multilevel"/>
    <w:tmpl w:val="C4B4D048"/>
    <w:styleLink w:val="WWNum21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B4C1546"/>
    <w:multiLevelType w:val="multilevel"/>
    <w:tmpl w:val="B25053C4"/>
    <w:styleLink w:val="WWNum1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BFC760F"/>
    <w:multiLevelType w:val="multilevel"/>
    <w:tmpl w:val="C5EEC95E"/>
    <w:styleLink w:val="WWNum23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0F927F33"/>
    <w:multiLevelType w:val="multilevel"/>
    <w:tmpl w:val="379014C6"/>
    <w:styleLink w:val="WWNum37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13A54322"/>
    <w:multiLevelType w:val="multilevel"/>
    <w:tmpl w:val="81BEC8F0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19E75C3F"/>
    <w:multiLevelType w:val="multilevel"/>
    <w:tmpl w:val="683EB36C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1A9E67A4"/>
    <w:multiLevelType w:val="multilevel"/>
    <w:tmpl w:val="94B8DA14"/>
    <w:styleLink w:val="WWNum3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52" w:hanging="360"/>
      </w:pPr>
    </w:lvl>
    <w:lvl w:ilvl="2">
      <w:start w:val="1"/>
      <w:numFmt w:val="lowerRoman"/>
      <w:lvlText w:val="%1.%2.%3."/>
      <w:lvlJc w:val="right"/>
      <w:pPr>
        <w:ind w:left="2172" w:hanging="180"/>
      </w:pPr>
    </w:lvl>
    <w:lvl w:ilvl="3">
      <w:start w:val="1"/>
      <w:numFmt w:val="decimal"/>
      <w:lvlText w:val="%1.%2.%3.%4."/>
      <w:lvlJc w:val="left"/>
      <w:pPr>
        <w:ind w:left="2892" w:hanging="360"/>
      </w:pPr>
    </w:lvl>
    <w:lvl w:ilvl="4">
      <w:start w:val="1"/>
      <w:numFmt w:val="lowerLetter"/>
      <w:lvlText w:val="%1.%2.%3.%4.%5."/>
      <w:lvlJc w:val="left"/>
      <w:pPr>
        <w:ind w:left="3612" w:hanging="360"/>
      </w:pPr>
    </w:lvl>
    <w:lvl w:ilvl="5">
      <w:start w:val="1"/>
      <w:numFmt w:val="lowerRoman"/>
      <w:lvlText w:val="%1.%2.%3.%4.%5.%6."/>
      <w:lvlJc w:val="right"/>
      <w:pPr>
        <w:ind w:left="4332" w:hanging="180"/>
      </w:pPr>
    </w:lvl>
    <w:lvl w:ilvl="6">
      <w:start w:val="1"/>
      <w:numFmt w:val="decimal"/>
      <w:lvlText w:val="%1.%2.%3.%4.%5.%6.%7."/>
      <w:lvlJc w:val="left"/>
      <w:pPr>
        <w:ind w:left="5052" w:hanging="360"/>
      </w:pPr>
    </w:lvl>
    <w:lvl w:ilvl="7">
      <w:start w:val="1"/>
      <w:numFmt w:val="lowerLetter"/>
      <w:lvlText w:val="%1.%2.%3.%4.%5.%6.%7.%8."/>
      <w:lvlJc w:val="left"/>
      <w:pPr>
        <w:ind w:left="5772" w:hanging="360"/>
      </w:pPr>
    </w:lvl>
    <w:lvl w:ilvl="8">
      <w:start w:val="1"/>
      <w:numFmt w:val="lowerRoman"/>
      <w:lvlText w:val="%1.%2.%3.%4.%5.%6.%7.%8.%9."/>
      <w:lvlJc w:val="right"/>
      <w:pPr>
        <w:ind w:left="6492" w:hanging="180"/>
      </w:pPr>
    </w:lvl>
  </w:abstractNum>
  <w:abstractNum w:abstractNumId="8" w15:restartNumberingAfterBreak="0">
    <w:nsid w:val="1DC96AD0"/>
    <w:multiLevelType w:val="multilevel"/>
    <w:tmpl w:val="D9346352"/>
    <w:styleLink w:val="WWNum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1E166602"/>
    <w:multiLevelType w:val="multilevel"/>
    <w:tmpl w:val="36EAFE88"/>
    <w:styleLink w:val="WWNum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203A0E44"/>
    <w:multiLevelType w:val="multilevel"/>
    <w:tmpl w:val="D35AADF2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275A6BA7"/>
    <w:multiLevelType w:val="multilevel"/>
    <w:tmpl w:val="79482894"/>
    <w:styleLink w:val="WW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2AA8212C"/>
    <w:multiLevelType w:val="multilevel"/>
    <w:tmpl w:val="B2528C06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38857EB6"/>
    <w:multiLevelType w:val="multilevel"/>
    <w:tmpl w:val="A58699BA"/>
    <w:styleLink w:val="WWNum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3A200DE5"/>
    <w:multiLevelType w:val="multilevel"/>
    <w:tmpl w:val="58760874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3A213EFC"/>
    <w:multiLevelType w:val="multilevel"/>
    <w:tmpl w:val="1592C7DE"/>
    <w:styleLink w:val="WWNum9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4948201F"/>
    <w:multiLevelType w:val="multilevel"/>
    <w:tmpl w:val="E79E1EEC"/>
    <w:styleLink w:val="WWNum18"/>
    <w:lvl w:ilvl="0">
      <w:start w:val="1"/>
      <w:numFmt w:val="decimal"/>
      <w:lvlText w:val="%1."/>
      <w:lvlJc w:val="left"/>
      <w:pPr>
        <w:ind w:left="283" w:hanging="283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4D4D383B"/>
    <w:multiLevelType w:val="multilevel"/>
    <w:tmpl w:val="D1A8C6A8"/>
    <w:styleLink w:val="WW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4F907A78"/>
    <w:multiLevelType w:val="multilevel"/>
    <w:tmpl w:val="25E082BA"/>
    <w:styleLink w:val="WWNum19"/>
    <w:lvl w:ilvl="0">
      <w:numFmt w:val="bullet"/>
      <w:lvlText w:val=""/>
      <w:lvlJc w:val="left"/>
      <w:pPr>
        <w:ind w:left="36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50744678"/>
    <w:multiLevelType w:val="multilevel"/>
    <w:tmpl w:val="6AEC477C"/>
    <w:styleLink w:val="WW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 w15:restartNumberingAfterBreak="0">
    <w:nsid w:val="51B422CD"/>
    <w:multiLevelType w:val="multilevel"/>
    <w:tmpl w:val="82DE254A"/>
    <w:styleLink w:val="WWNum20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528A4D52"/>
    <w:multiLevelType w:val="multilevel"/>
    <w:tmpl w:val="03FA1080"/>
    <w:styleLink w:val="WWNum24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 w15:restartNumberingAfterBreak="0">
    <w:nsid w:val="5A942F8B"/>
    <w:multiLevelType w:val="multilevel"/>
    <w:tmpl w:val="37BC82E6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5F1324AE"/>
    <w:multiLevelType w:val="multilevel"/>
    <w:tmpl w:val="ADA2B100"/>
    <w:styleLink w:val="WWNum1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5FEB789B"/>
    <w:multiLevelType w:val="multilevel"/>
    <w:tmpl w:val="3516094C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5" w15:restartNumberingAfterBreak="0">
    <w:nsid w:val="60FF6051"/>
    <w:multiLevelType w:val="multilevel"/>
    <w:tmpl w:val="A3884930"/>
    <w:styleLink w:val="WWNum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65373928"/>
    <w:multiLevelType w:val="multilevel"/>
    <w:tmpl w:val="D0EC6A1A"/>
    <w:styleLink w:val="WWNum1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66731451"/>
    <w:multiLevelType w:val="multilevel"/>
    <w:tmpl w:val="5936DF80"/>
    <w:styleLink w:val="WWNum26"/>
    <w:lvl w:ilvl="0">
      <w:start w:val="1"/>
      <w:numFmt w:val="decimal"/>
      <w:lvlText w:val="%1."/>
      <w:lvlJc w:val="left"/>
      <w:pPr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67FF5E95"/>
    <w:multiLevelType w:val="multilevel"/>
    <w:tmpl w:val="87B8FE3C"/>
    <w:styleLink w:val="WWNum16"/>
    <w:lvl w:ilvl="0">
      <w:start w:val="1"/>
      <w:numFmt w:val="decimal"/>
      <w:lvlText w:val="%1."/>
      <w:lvlJc w:val="left"/>
      <w:pPr>
        <w:ind w:left="732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52" w:hanging="360"/>
      </w:pPr>
    </w:lvl>
    <w:lvl w:ilvl="2">
      <w:start w:val="1"/>
      <w:numFmt w:val="lowerRoman"/>
      <w:lvlText w:val="%1.%2.%3."/>
      <w:lvlJc w:val="right"/>
      <w:pPr>
        <w:ind w:left="2172" w:hanging="180"/>
      </w:pPr>
    </w:lvl>
    <w:lvl w:ilvl="3">
      <w:start w:val="1"/>
      <w:numFmt w:val="decimal"/>
      <w:lvlText w:val="%1.%2.%3.%4."/>
      <w:lvlJc w:val="left"/>
      <w:pPr>
        <w:ind w:left="2892" w:hanging="360"/>
      </w:pPr>
    </w:lvl>
    <w:lvl w:ilvl="4">
      <w:start w:val="1"/>
      <w:numFmt w:val="lowerLetter"/>
      <w:lvlText w:val="%1.%2.%3.%4.%5."/>
      <w:lvlJc w:val="left"/>
      <w:pPr>
        <w:ind w:left="3612" w:hanging="360"/>
      </w:pPr>
    </w:lvl>
    <w:lvl w:ilvl="5">
      <w:start w:val="1"/>
      <w:numFmt w:val="lowerRoman"/>
      <w:lvlText w:val="%1.%2.%3.%4.%5.%6."/>
      <w:lvlJc w:val="right"/>
      <w:pPr>
        <w:ind w:left="4332" w:hanging="180"/>
      </w:pPr>
    </w:lvl>
    <w:lvl w:ilvl="6">
      <w:start w:val="1"/>
      <w:numFmt w:val="decimal"/>
      <w:lvlText w:val="%1.%2.%3.%4.%5.%6.%7."/>
      <w:lvlJc w:val="left"/>
      <w:pPr>
        <w:ind w:left="5052" w:hanging="360"/>
      </w:pPr>
    </w:lvl>
    <w:lvl w:ilvl="7">
      <w:start w:val="1"/>
      <w:numFmt w:val="lowerLetter"/>
      <w:lvlText w:val="%1.%2.%3.%4.%5.%6.%7.%8."/>
      <w:lvlJc w:val="left"/>
      <w:pPr>
        <w:ind w:left="5772" w:hanging="360"/>
      </w:pPr>
    </w:lvl>
    <w:lvl w:ilvl="8">
      <w:start w:val="1"/>
      <w:numFmt w:val="lowerRoman"/>
      <w:lvlText w:val="%1.%2.%3.%4.%5.%6.%7.%8.%9."/>
      <w:lvlJc w:val="right"/>
      <w:pPr>
        <w:ind w:left="6492" w:hanging="180"/>
      </w:pPr>
    </w:lvl>
  </w:abstractNum>
  <w:abstractNum w:abstractNumId="29" w15:restartNumberingAfterBreak="0">
    <w:nsid w:val="68C511FE"/>
    <w:multiLevelType w:val="multilevel"/>
    <w:tmpl w:val="D02A6A76"/>
    <w:styleLink w:val="WWNum17"/>
    <w:lvl w:ilvl="0">
      <w:start w:val="1"/>
      <w:numFmt w:val="decimal"/>
      <w:lvlText w:val="%1."/>
      <w:lvlJc w:val="left"/>
      <w:pPr>
        <w:ind w:left="732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52" w:hanging="360"/>
      </w:pPr>
    </w:lvl>
    <w:lvl w:ilvl="2">
      <w:start w:val="1"/>
      <w:numFmt w:val="lowerRoman"/>
      <w:lvlText w:val="%1.%2.%3."/>
      <w:lvlJc w:val="right"/>
      <w:pPr>
        <w:ind w:left="2172" w:hanging="180"/>
      </w:pPr>
    </w:lvl>
    <w:lvl w:ilvl="3">
      <w:start w:val="1"/>
      <w:numFmt w:val="decimal"/>
      <w:lvlText w:val="%1.%2.%3.%4."/>
      <w:lvlJc w:val="left"/>
      <w:pPr>
        <w:ind w:left="2892" w:hanging="360"/>
      </w:pPr>
    </w:lvl>
    <w:lvl w:ilvl="4">
      <w:start w:val="1"/>
      <w:numFmt w:val="lowerLetter"/>
      <w:lvlText w:val="%1.%2.%3.%4.%5."/>
      <w:lvlJc w:val="left"/>
      <w:pPr>
        <w:ind w:left="3612" w:hanging="360"/>
      </w:pPr>
    </w:lvl>
    <w:lvl w:ilvl="5">
      <w:start w:val="1"/>
      <w:numFmt w:val="lowerRoman"/>
      <w:lvlText w:val="%1.%2.%3.%4.%5.%6."/>
      <w:lvlJc w:val="right"/>
      <w:pPr>
        <w:ind w:left="4332" w:hanging="180"/>
      </w:pPr>
    </w:lvl>
    <w:lvl w:ilvl="6">
      <w:start w:val="1"/>
      <w:numFmt w:val="decimal"/>
      <w:lvlText w:val="%1.%2.%3.%4.%5.%6.%7."/>
      <w:lvlJc w:val="left"/>
      <w:pPr>
        <w:ind w:left="5052" w:hanging="360"/>
      </w:pPr>
    </w:lvl>
    <w:lvl w:ilvl="7">
      <w:start w:val="1"/>
      <w:numFmt w:val="lowerLetter"/>
      <w:lvlText w:val="%1.%2.%3.%4.%5.%6.%7.%8."/>
      <w:lvlJc w:val="left"/>
      <w:pPr>
        <w:ind w:left="5772" w:hanging="360"/>
      </w:pPr>
    </w:lvl>
    <w:lvl w:ilvl="8">
      <w:start w:val="1"/>
      <w:numFmt w:val="lowerRoman"/>
      <w:lvlText w:val="%1.%2.%3.%4.%5.%6.%7.%8.%9."/>
      <w:lvlJc w:val="right"/>
      <w:pPr>
        <w:ind w:left="6492" w:hanging="180"/>
      </w:pPr>
    </w:lvl>
  </w:abstractNum>
  <w:abstractNum w:abstractNumId="30" w15:restartNumberingAfterBreak="0">
    <w:nsid w:val="6BF617F9"/>
    <w:multiLevelType w:val="multilevel"/>
    <w:tmpl w:val="ADEA7288"/>
    <w:styleLink w:val="WW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6CD870DA"/>
    <w:multiLevelType w:val="multilevel"/>
    <w:tmpl w:val="6450E8F4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6D5D5470"/>
    <w:multiLevelType w:val="multilevel"/>
    <w:tmpl w:val="0656845A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705369A0"/>
    <w:multiLevelType w:val="multilevel"/>
    <w:tmpl w:val="ECB6B8E2"/>
    <w:styleLink w:val="WWNum1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4" w15:restartNumberingAfterBreak="0">
    <w:nsid w:val="76DE6506"/>
    <w:multiLevelType w:val="multilevel"/>
    <w:tmpl w:val="AC280946"/>
    <w:styleLink w:val="WWNum22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 w15:restartNumberingAfterBreak="0">
    <w:nsid w:val="7A1C482B"/>
    <w:multiLevelType w:val="multilevel"/>
    <w:tmpl w:val="CD2CB8F8"/>
    <w:styleLink w:val="WWNum4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36" w15:restartNumberingAfterBreak="0">
    <w:nsid w:val="7BB824DD"/>
    <w:multiLevelType w:val="multilevel"/>
    <w:tmpl w:val="F9E0AE4C"/>
    <w:styleLink w:val="WWNum2"/>
    <w:lvl w:ilvl="0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 w15:restartNumberingAfterBreak="0">
    <w:nsid w:val="7D3D570A"/>
    <w:multiLevelType w:val="multilevel"/>
    <w:tmpl w:val="DFF2F0C2"/>
    <w:styleLink w:val="WWNum3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32"/>
  </w:num>
  <w:num w:numId="2">
    <w:abstractNumId w:val="36"/>
  </w:num>
  <w:num w:numId="3">
    <w:abstractNumId w:val="7"/>
  </w:num>
  <w:num w:numId="4">
    <w:abstractNumId w:val="35"/>
  </w:num>
  <w:num w:numId="5">
    <w:abstractNumId w:val="14"/>
  </w:num>
  <w:num w:numId="6">
    <w:abstractNumId w:val="24"/>
  </w:num>
  <w:num w:numId="7">
    <w:abstractNumId w:val="5"/>
  </w:num>
  <w:num w:numId="8">
    <w:abstractNumId w:val="9"/>
  </w:num>
  <w:num w:numId="9">
    <w:abstractNumId w:val="15"/>
  </w:num>
  <w:num w:numId="10">
    <w:abstractNumId w:val="2"/>
  </w:num>
  <w:num w:numId="11">
    <w:abstractNumId w:val="33"/>
  </w:num>
  <w:num w:numId="12">
    <w:abstractNumId w:val="8"/>
  </w:num>
  <w:num w:numId="13">
    <w:abstractNumId w:val="26"/>
  </w:num>
  <w:num w:numId="14">
    <w:abstractNumId w:val="0"/>
  </w:num>
  <w:num w:numId="15">
    <w:abstractNumId w:val="23"/>
  </w:num>
  <w:num w:numId="16">
    <w:abstractNumId w:val="28"/>
  </w:num>
  <w:num w:numId="17">
    <w:abstractNumId w:val="29"/>
  </w:num>
  <w:num w:numId="18">
    <w:abstractNumId w:val="16"/>
  </w:num>
  <w:num w:numId="19">
    <w:abstractNumId w:val="18"/>
  </w:num>
  <w:num w:numId="20">
    <w:abstractNumId w:val="20"/>
  </w:num>
  <w:num w:numId="21">
    <w:abstractNumId w:val="1"/>
  </w:num>
  <w:num w:numId="22">
    <w:abstractNumId w:val="34"/>
  </w:num>
  <w:num w:numId="23">
    <w:abstractNumId w:val="3"/>
  </w:num>
  <w:num w:numId="24">
    <w:abstractNumId w:val="21"/>
  </w:num>
  <w:num w:numId="25">
    <w:abstractNumId w:val="10"/>
  </w:num>
  <w:num w:numId="26">
    <w:abstractNumId w:val="27"/>
  </w:num>
  <w:num w:numId="27">
    <w:abstractNumId w:val="22"/>
  </w:num>
  <w:num w:numId="28">
    <w:abstractNumId w:val="6"/>
  </w:num>
  <w:num w:numId="29">
    <w:abstractNumId w:val="31"/>
  </w:num>
  <w:num w:numId="30">
    <w:abstractNumId w:val="17"/>
  </w:num>
  <w:num w:numId="31">
    <w:abstractNumId w:val="19"/>
  </w:num>
  <w:num w:numId="32">
    <w:abstractNumId w:val="30"/>
  </w:num>
  <w:num w:numId="33">
    <w:abstractNumId w:val="12"/>
  </w:num>
  <w:num w:numId="34">
    <w:abstractNumId w:val="11"/>
  </w:num>
  <w:num w:numId="35">
    <w:abstractNumId w:val="37"/>
  </w:num>
  <w:num w:numId="36">
    <w:abstractNumId w:val="25"/>
  </w:num>
  <w:num w:numId="37">
    <w:abstractNumId w:val="4"/>
  </w:num>
  <w:num w:numId="38">
    <w:abstractNumId w:val="13"/>
  </w:num>
  <w:num w:numId="39">
    <w:abstractNumId w:val="7"/>
    <w:lvlOverride w:ilvl="0">
      <w:startOverride w:val="1"/>
    </w:lvlOverride>
  </w:num>
  <w:num w:numId="40">
    <w:abstractNumId w:val="36"/>
    <w:lvlOverride w:ilvl="0">
      <w:startOverride w:val="1"/>
    </w:lvlOverride>
  </w:num>
  <w:num w:numId="41">
    <w:abstractNumId w:val="35"/>
    <w:lvlOverride w:ilvl="0">
      <w:startOverride w:val="1"/>
    </w:lvlOverride>
  </w:num>
  <w:num w:numId="42">
    <w:abstractNumId w:val="27"/>
    <w:lvlOverride w:ilvl="0">
      <w:startOverride w:val="1"/>
    </w:lvlOverride>
  </w:num>
  <w:num w:numId="43">
    <w:abstractNumId w:val="18"/>
  </w:num>
  <w:num w:numId="44">
    <w:abstractNumId w:val="5"/>
    <w:lvlOverride w:ilvl="0">
      <w:startOverride w:val="1"/>
    </w:lvlOverride>
  </w:num>
  <w:num w:numId="45">
    <w:abstractNumId w:val="9"/>
    <w:lvlOverride w:ilvl="0">
      <w:startOverride w:val="1"/>
    </w:lvlOverride>
  </w:num>
  <w:num w:numId="46">
    <w:abstractNumId w:val="2"/>
  </w:num>
  <w:num w:numId="47">
    <w:abstractNumId w:val="15"/>
  </w:num>
  <w:num w:numId="48">
    <w:abstractNumId w:val="23"/>
  </w:num>
  <w:num w:numId="49">
    <w:abstractNumId w:val="8"/>
    <w:lvlOverride w:ilvl="0">
      <w:startOverride w:val="1"/>
    </w:lvlOverride>
  </w:num>
  <w:num w:numId="50">
    <w:abstractNumId w:val="26"/>
    <w:lvlOverride w:ilvl="0">
      <w:startOverride w:val="1"/>
    </w:lvlOverride>
  </w:num>
  <w:num w:numId="51">
    <w:abstractNumId w:val="33"/>
  </w:num>
  <w:num w:numId="52">
    <w:abstractNumId w:val="0"/>
    <w:lvlOverride w:ilvl="0">
      <w:startOverride w:val="1"/>
    </w:lvlOverride>
  </w:num>
  <w:num w:numId="53">
    <w:abstractNumId w:val="24"/>
    <w:lvlOverride w:ilvl="0">
      <w:startOverride w:val="1"/>
    </w:lvlOverride>
  </w:num>
  <w:num w:numId="54">
    <w:abstractNumId w:val="4"/>
    <w:lvlOverride w:ilvl="0">
      <w:startOverride w:val="1"/>
    </w:lvlOverride>
  </w:num>
  <w:num w:numId="55">
    <w:abstractNumId w:val="13"/>
    <w:lvlOverride w:ilvl="0">
      <w:startOverride w:val="1"/>
    </w:lvlOverride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220"/>
    <w:rsid w:val="00000445"/>
    <w:rsid w:val="000115F1"/>
    <w:rsid w:val="00020CD9"/>
    <w:rsid w:val="00021AAB"/>
    <w:rsid w:val="00022290"/>
    <w:rsid w:val="00030658"/>
    <w:rsid w:val="00042086"/>
    <w:rsid w:val="000547BB"/>
    <w:rsid w:val="00056D74"/>
    <w:rsid w:val="00057A97"/>
    <w:rsid w:val="00063E44"/>
    <w:rsid w:val="00083335"/>
    <w:rsid w:val="00084679"/>
    <w:rsid w:val="000A0AF4"/>
    <w:rsid w:val="000A1CDE"/>
    <w:rsid w:val="000D38D0"/>
    <w:rsid w:val="000D4B2E"/>
    <w:rsid w:val="000D5B6B"/>
    <w:rsid w:val="000D7782"/>
    <w:rsid w:val="000E30B5"/>
    <w:rsid w:val="000E7F89"/>
    <w:rsid w:val="000F1790"/>
    <w:rsid w:val="000F51C5"/>
    <w:rsid w:val="0010277B"/>
    <w:rsid w:val="0010672F"/>
    <w:rsid w:val="00106F5A"/>
    <w:rsid w:val="001071CF"/>
    <w:rsid w:val="0011029E"/>
    <w:rsid w:val="0012049E"/>
    <w:rsid w:val="00136DCE"/>
    <w:rsid w:val="00136F63"/>
    <w:rsid w:val="001864A1"/>
    <w:rsid w:val="001B3F0C"/>
    <w:rsid w:val="001B784B"/>
    <w:rsid w:val="001D6532"/>
    <w:rsid w:val="001D69C3"/>
    <w:rsid w:val="001E08DF"/>
    <w:rsid w:val="001E5765"/>
    <w:rsid w:val="001F34F4"/>
    <w:rsid w:val="002044E4"/>
    <w:rsid w:val="00204D5C"/>
    <w:rsid w:val="002066FE"/>
    <w:rsid w:val="00210B38"/>
    <w:rsid w:val="00220E6B"/>
    <w:rsid w:val="00222503"/>
    <w:rsid w:val="0022606B"/>
    <w:rsid w:val="00227F93"/>
    <w:rsid w:val="0023674E"/>
    <w:rsid w:val="00247F22"/>
    <w:rsid w:val="0025023C"/>
    <w:rsid w:val="00256C0F"/>
    <w:rsid w:val="00257BC0"/>
    <w:rsid w:val="0026088E"/>
    <w:rsid w:val="00266F78"/>
    <w:rsid w:val="002834B5"/>
    <w:rsid w:val="00293766"/>
    <w:rsid w:val="002A2632"/>
    <w:rsid w:val="002C43BA"/>
    <w:rsid w:val="002D0174"/>
    <w:rsid w:val="002D7220"/>
    <w:rsid w:val="002F723C"/>
    <w:rsid w:val="00313054"/>
    <w:rsid w:val="00321447"/>
    <w:rsid w:val="0032545D"/>
    <w:rsid w:val="003308A6"/>
    <w:rsid w:val="00344355"/>
    <w:rsid w:val="003476A8"/>
    <w:rsid w:val="003607F3"/>
    <w:rsid w:val="003710DA"/>
    <w:rsid w:val="00380379"/>
    <w:rsid w:val="00383319"/>
    <w:rsid w:val="003928C1"/>
    <w:rsid w:val="003A0C3F"/>
    <w:rsid w:val="003A1465"/>
    <w:rsid w:val="003A6CF4"/>
    <w:rsid w:val="003B1BF0"/>
    <w:rsid w:val="003B6341"/>
    <w:rsid w:val="003E2F6A"/>
    <w:rsid w:val="003F19F5"/>
    <w:rsid w:val="004101C2"/>
    <w:rsid w:val="00410A10"/>
    <w:rsid w:val="00411FBC"/>
    <w:rsid w:val="00442AB6"/>
    <w:rsid w:val="0044419D"/>
    <w:rsid w:val="00455240"/>
    <w:rsid w:val="0047068B"/>
    <w:rsid w:val="004710C4"/>
    <w:rsid w:val="004A119E"/>
    <w:rsid w:val="004A306B"/>
    <w:rsid w:val="004D0B79"/>
    <w:rsid w:val="004D6270"/>
    <w:rsid w:val="004E7141"/>
    <w:rsid w:val="004F0754"/>
    <w:rsid w:val="00510B45"/>
    <w:rsid w:val="0051687A"/>
    <w:rsid w:val="0054083D"/>
    <w:rsid w:val="0054297C"/>
    <w:rsid w:val="005432F2"/>
    <w:rsid w:val="005605CD"/>
    <w:rsid w:val="00577232"/>
    <w:rsid w:val="0058585E"/>
    <w:rsid w:val="005A1A8E"/>
    <w:rsid w:val="005A61CD"/>
    <w:rsid w:val="005A7B55"/>
    <w:rsid w:val="005B004E"/>
    <w:rsid w:val="005C385B"/>
    <w:rsid w:val="005D6F6D"/>
    <w:rsid w:val="005E0989"/>
    <w:rsid w:val="005E18C3"/>
    <w:rsid w:val="005E3236"/>
    <w:rsid w:val="005E7C84"/>
    <w:rsid w:val="00605112"/>
    <w:rsid w:val="00614FA8"/>
    <w:rsid w:val="0062358F"/>
    <w:rsid w:val="00631093"/>
    <w:rsid w:val="006416BF"/>
    <w:rsid w:val="00646DCF"/>
    <w:rsid w:val="00654F5E"/>
    <w:rsid w:val="00670E70"/>
    <w:rsid w:val="00671C0B"/>
    <w:rsid w:val="00675CA7"/>
    <w:rsid w:val="00690167"/>
    <w:rsid w:val="00697DDD"/>
    <w:rsid w:val="006B4BDD"/>
    <w:rsid w:val="006D1C75"/>
    <w:rsid w:val="006D521A"/>
    <w:rsid w:val="006D7214"/>
    <w:rsid w:val="00704316"/>
    <w:rsid w:val="0070748A"/>
    <w:rsid w:val="007105E7"/>
    <w:rsid w:val="0071082B"/>
    <w:rsid w:val="00732021"/>
    <w:rsid w:val="00740D02"/>
    <w:rsid w:val="00750FE9"/>
    <w:rsid w:val="00763DFF"/>
    <w:rsid w:val="00770344"/>
    <w:rsid w:val="0078751C"/>
    <w:rsid w:val="007A4502"/>
    <w:rsid w:val="007A475C"/>
    <w:rsid w:val="007A5EE7"/>
    <w:rsid w:val="007C4023"/>
    <w:rsid w:val="007D1E08"/>
    <w:rsid w:val="007D77EB"/>
    <w:rsid w:val="007F0DBD"/>
    <w:rsid w:val="007F2F59"/>
    <w:rsid w:val="00813361"/>
    <w:rsid w:val="00821BA2"/>
    <w:rsid w:val="00825B79"/>
    <w:rsid w:val="00830D20"/>
    <w:rsid w:val="008370C5"/>
    <w:rsid w:val="00881EC6"/>
    <w:rsid w:val="008C2526"/>
    <w:rsid w:val="008D1D1B"/>
    <w:rsid w:val="008F312B"/>
    <w:rsid w:val="008F792A"/>
    <w:rsid w:val="0090613E"/>
    <w:rsid w:val="00907C7A"/>
    <w:rsid w:val="0091244D"/>
    <w:rsid w:val="00936B15"/>
    <w:rsid w:val="00946A22"/>
    <w:rsid w:val="009473BA"/>
    <w:rsid w:val="009474C4"/>
    <w:rsid w:val="00963DDB"/>
    <w:rsid w:val="009645AD"/>
    <w:rsid w:val="00964E94"/>
    <w:rsid w:val="00966BAE"/>
    <w:rsid w:val="00976379"/>
    <w:rsid w:val="00980A43"/>
    <w:rsid w:val="00983AE9"/>
    <w:rsid w:val="0098425A"/>
    <w:rsid w:val="00994350"/>
    <w:rsid w:val="00995E51"/>
    <w:rsid w:val="00996854"/>
    <w:rsid w:val="009B4805"/>
    <w:rsid w:val="009B6620"/>
    <w:rsid w:val="009B7F93"/>
    <w:rsid w:val="009D0E9D"/>
    <w:rsid w:val="009E5FE2"/>
    <w:rsid w:val="009F4D65"/>
    <w:rsid w:val="00A20BE5"/>
    <w:rsid w:val="00A348CA"/>
    <w:rsid w:val="00A44221"/>
    <w:rsid w:val="00A5048C"/>
    <w:rsid w:val="00A5464C"/>
    <w:rsid w:val="00A605F3"/>
    <w:rsid w:val="00A759EC"/>
    <w:rsid w:val="00A779F2"/>
    <w:rsid w:val="00A819F8"/>
    <w:rsid w:val="00AA4DE1"/>
    <w:rsid w:val="00AC4DC0"/>
    <w:rsid w:val="00AD3C18"/>
    <w:rsid w:val="00AE7D9D"/>
    <w:rsid w:val="00AF296A"/>
    <w:rsid w:val="00B20BCC"/>
    <w:rsid w:val="00B46E99"/>
    <w:rsid w:val="00B53C4B"/>
    <w:rsid w:val="00B55B20"/>
    <w:rsid w:val="00B70FB7"/>
    <w:rsid w:val="00B73BB6"/>
    <w:rsid w:val="00B81F0D"/>
    <w:rsid w:val="00B865B6"/>
    <w:rsid w:val="00BA26E6"/>
    <w:rsid w:val="00BA710B"/>
    <w:rsid w:val="00BC00DA"/>
    <w:rsid w:val="00BE2D3A"/>
    <w:rsid w:val="00C00E6B"/>
    <w:rsid w:val="00C07DBE"/>
    <w:rsid w:val="00C11E72"/>
    <w:rsid w:val="00C37D52"/>
    <w:rsid w:val="00C45845"/>
    <w:rsid w:val="00C77ED9"/>
    <w:rsid w:val="00C81CED"/>
    <w:rsid w:val="00C9021D"/>
    <w:rsid w:val="00C97EE5"/>
    <w:rsid w:val="00CB521F"/>
    <w:rsid w:val="00CC0631"/>
    <w:rsid w:val="00CC5383"/>
    <w:rsid w:val="00CC752E"/>
    <w:rsid w:val="00CC7788"/>
    <w:rsid w:val="00CD23CA"/>
    <w:rsid w:val="00CE1E8B"/>
    <w:rsid w:val="00CE6C36"/>
    <w:rsid w:val="00CF457A"/>
    <w:rsid w:val="00D03548"/>
    <w:rsid w:val="00D17686"/>
    <w:rsid w:val="00D25EEE"/>
    <w:rsid w:val="00D268DC"/>
    <w:rsid w:val="00D26FA4"/>
    <w:rsid w:val="00D371AF"/>
    <w:rsid w:val="00D679E9"/>
    <w:rsid w:val="00D77C6E"/>
    <w:rsid w:val="00D81F5A"/>
    <w:rsid w:val="00D939A7"/>
    <w:rsid w:val="00DB79B8"/>
    <w:rsid w:val="00DB7CA8"/>
    <w:rsid w:val="00DC635E"/>
    <w:rsid w:val="00DE5F4A"/>
    <w:rsid w:val="00DE6283"/>
    <w:rsid w:val="00DF2CC7"/>
    <w:rsid w:val="00DF6603"/>
    <w:rsid w:val="00E22249"/>
    <w:rsid w:val="00E30666"/>
    <w:rsid w:val="00E31D55"/>
    <w:rsid w:val="00E348AB"/>
    <w:rsid w:val="00E3558D"/>
    <w:rsid w:val="00E37C29"/>
    <w:rsid w:val="00E5105A"/>
    <w:rsid w:val="00E538BB"/>
    <w:rsid w:val="00E6431E"/>
    <w:rsid w:val="00E64427"/>
    <w:rsid w:val="00E65B76"/>
    <w:rsid w:val="00E67F74"/>
    <w:rsid w:val="00E7434D"/>
    <w:rsid w:val="00E74C41"/>
    <w:rsid w:val="00E947C7"/>
    <w:rsid w:val="00EA4F6A"/>
    <w:rsid w:val="00EA7D96"/>
    <w:rsid w:val="00EB6B64"/>
    <w:rsid w:val="00EC18B5"/>
    <w:rsid w:val="00EC6D3A"/>
    <w:rsid w:val="00ED50CF"/>
    <w:rsid w:val="00EF018B"/>
    <w:rsid w:val="00F07FA2"/>
    <w:rsid w:val="00F3490E"/>
    <w:rsid w:val="00F41BB1"/>
    <w:rsid w:val="00F454FB"/>
    <w:rsid w:val="00F50DF2"/>
    <w:rsid w:val="00F560FE"/>
    <w:rsid w:val="00F61DF4"/>
    <w:rsid w:val="00F642D7"/>
    <w:rsid w:val="00F6435B"/>
    <w:rsid w:val="00F654E5"/>
    <w:rsid w:val="00F66D4F"/>
    <w:rsid w:val="00F677D6"/>
    <w:rsid w:val="00F82952"/>
    <w:rsid w:val="00F9200C"/>
    <w:rsid w:val="00FA1A92"/>
    <w:rsid w:val="00FA5DBC"/>
    <w:rsid w:val="00FC2FC1"/>
    <w:rsid w:val="00FC3EFB"/>
    <w:rsid w:val="00FC4CDD"/>
    <w:rsid w:val="00FD5CBE"/>
    <w:rsid w:val="00FE2B45"/>
    <w:rsid w:val="00FF5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E3BB90-A08C-4048-9A4C-FCD673ECF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Textbody"/>
    <w:pPr>
      <w:keepNext/>
      <w:widowControl/>
      <w:suppressAutoHyphens w:val="0"/>
      <w:jc w:val="center"/>
      <w:outlineLvl w:val="0"/>
    </w:pPr>
    <w:rPr>
      <w:rFonts w:ascii="Times New Roman" w:eastAsia="Times New Roman" w:hAnsi="Times New Roman"/>
      <w:b/>
      <w:i/>
      <w:sz w:val="28"/>
      <w:vertAlign w:val="superscript"/>
      <w:lang w:eastAsia="pl-PL"/>
    </w:rPr>
  </w:style>
  <w:style w:type="paragraph" w:styleId="Nagwek2">
    <w:name w:val="heading 2"/>
    <w:basedOn w:val="Standard"/>
    <w:next w:val="Textbody"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Standard"/>
    <w:next w:val="Textbody"/>
    <w:pPr>
      <w:keepNext/>
      <w:widowControl/>
      <w:suppressAutoHyphens w:val="0"/>
      <w:jc w:val="both"/>
      <w:outlineLvl w:val="2"/>
    </w:pPr>
    <w:rPr>
      <w:rFonts w:ascii="Times New Roman" w:eastAsia="Times New Roman" w:hAnsi="Times New Roman"/>
      <w:color w:val="00000A"/>
      <w:lang w:eastAsia="pl-PL"/>
    </w:rPr>
  </w:style>
  <w:style w:type="paragraph" w:styleId="Nagwek4">
    <w:name w:val="heading 4"/>
    <w:basedOn w:val="Standard"/>
    <w:next w:val="Textbody"/>
    <w:pPr>
      <w:keepNext/>
      <w:widowControl/>
      <w:suppressAutoHyphens w:val="0"/>
      <w:spacing w:line="360" w:lineRule="auto"/>
      <w:outlineLvl w:val="3"/>
    </w:pPr>
    <w:rPr>
      <w:rFonts w:ascii="Tahoma" w:eastAsia="Times New Roman" w:hAnsi="Tahoma"/>
      <w:b/>
      <w:color w:val="00000A"/>
      <w:sz w:val="21"/>
    </w:rPr>
  </w:style>
  <w:style w:type="paragraph" w:styleId="Nagwek5">
    <w:name w:val="heading 5"/>
    <w:basedOn w:val="Standard"/>
    <w:next w:val="Textbody"/>
    <w:pPr>
      <w:keepNext/>
      <w:widowControl/>
      <w:suppressAutoHyphens w:val="0"/>
      <w:outlineLvl w:val="4"/>
    </w:pPr>
    <w:rPr>
      <w:rFonts w:ascii="Times New Roman" w:eastAsia="Times New Roman" w:hAnsi="Times New Roman"/>
      <w:b/>
      <w:color w:val="00000A"/>
    </w:rPr>
  </w:style>
  <w:style w:type="paragraph" w:styleId="Nagwek6">
    <w:name w:val="heading 6"/>
    <w:basedOn w:val="Standard"/>
    <w:next w:val="Textbody"/>
    <w:pPr>
      <w:keepNext/>
      <w:widowControl/>
      <w:suppressAutoHyphens w:val="0"/>
      <w:outlineLvl w:val="5"/>
    </w:pPr>
    <w:rPr>
      <w:rFonts w:ascii="Times New Roman" w:eastAsia="Times New Roman" w:hAnsi="Times New Roman"/>
      <w:b/>
      <w:color w:val="00000A"/>
      <w:sz w:val="32"/>
      <w:lang w:eastAsia="pl-PL"/>
    </w:rPr>
  </w:style>
  <w:style w:type="paragraph" w:styleId="Nagwek7">
    <w:name w:val="heading 7"/>
    <w:basedOn w:val="Standard"/>
    <w:next w:val="Textbody"/>
    <w:pPr>
      <w:keepNext/>
      <w:widowControl/>
      <w:suppressAutoHyphens w:val="0"/>
      <w:jc w:val="both"/>
      <w:outlineLvl w:val="6"/>
    </w:pPr>
    <w:rPr>
      <w:rFonts w:ascii="Times New Roman" w:eastAsia="Times New Roman" w:hAnsi="Times New Roman"/>
      <w:b/>
      <w:color w:val="00000A"/>
      <w:sz w:val="28"/>
      <w:lang w:eastAsia="pl-PL"/>
    </w:rPr>
  </w:style>
  <w:style w:type="paragraph" w:styleId="Nagwek8">
    <w:name w:val="heading 8"/>
    <w:basedOn w:val="Standard"/>
    <w:next w:val="Textbody"/>
    <w:pPr>
      <w:keepNext/>
      <w:widowControl/>
      <w:tabs>
        <w:tab w:val="left" w:pos="700"/>
      </w:tabs>
      <w:suppressAutoHyphens w:val="0"/>
      <w:ind w:left="340" w:hanging="340"/>
      <w:jc w:val="both"/>
      <w:outlineLvl w:val="7"/>
    </w:pPr>
    <w:rPr>
      <w:rFonts w:ascii="Times New Roman" w:eastAsia="Times New Roman" w:hAnsi="Times New Roman"/>
      <w:color w:val="00000A"/>
      <w:szCs w:val="24"/>
      <w:u w:val="single"/>
      <w:lang w:eastAsia="pl-PL"/>
    </w:rPr>
  </w:style>
  <w:style w:type="paragraph" w:styleId="Nagwek9">
    <w:name w:val="heading 9"/>
    <w:basedOn w:val="Standard"/>
    <w:next w:val="Textbody"/>
    <w:pPr>
      <w:keepNext/>
      <w:widowControl/>
      <w:suppressAutoHyphens w:val="0"/>
      <w:jc w:val="both"/>
      <w:outlineLvl w:val="8"/>
    </w:pPr>
    <w:rPr>
      <w:rFonts w:ascii="Times New Roman" w:eastAsia="Times New Roman" w:hAnsi="Times New Roman"/>
      <w:color w:val="00000A"/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widowControl/>
      <w:suppressAutoHyphens w:val="0"/>
    </w:pPr>
    <w:rPr>
      <w:rFonts w:ascii="Times New Roman" w:eastAsia="Times New Roman" w:hAnsi="Times New Roman"/>
      <w:color w:val="00000A"/>
      <w:sz w:val="28"/>
      <w:lang w:eastAsia="pl-PL"/>
    </w:rPr>
  </w:style>
  <w:style w:type="paragraph" w:styleId="Lista">
    <w:name w:val="List"/>
    <w:basedOn w:val="Textbody"/>
    <w:pPr>
      <w:widowControl w:val="0"/>
      <w:suppressAutoHyphens/>
      <w:spacing w:after="120"/>
    </w:pPr>
    <w:rPr>
      <w:rFonts w:eastAsia="Lucida Sans Unicode" w:cs="Tahoma"/>
      <w:sz w:val="24"/>
      <w:szCs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ascii="Times New Roman" w:eastAsia="Lucida Sans Unicode" w:hAnsi="Times New Roman" w:cs="Tahoma"/>
      <w:color w:val="00000A"/>
      <w:szCs w:val="24"/>
      <w:lang w:eastAsia="pl-PL"/>
    </w:rPr>
  </w:style>
  <w:style w:type="paragraph" w:styleId="Tytu">
    <w:name w:val="Title"/>
    <w:basedOn w:val="Standard"/>
    <w:next w:val="Podtytu"/>
    <w:pPr>
      <w:widowControl/>
      <w:suppressAutoHyphens w:val="0"/>
      <w:jc w:val="center"/>
    </w:pPr>
    <w:rPr>
      <w:rFonts w:ascii="Times New Roman" w:eastAsia="Times New Roman" w:hAnsi="Times New Roman"/>
      <w:b/>
      <w:bCs/>
      <w:i/>
      <w:color w:val="00000A"/>
      <w:sz w:val="32"/>
      <w:szCs w:val="36"/>
      <w:lang w:eastAsia="pl-PL"/>
    </w:rPr>
  </w:style>
  <w:style w:type="paragraph" w:styleId="Podtytu">
    <w:name w:val="Subtitle"/>
    <w:basedOn w:val="Standard"/>
    <w:next w:val="Textbody"/>
    <w:pPr>
      <w:widowControl/>
      <w:suppressAutoHyphens w:val="0"/>
      <w:jc w:val="center"/>
    </w:pPr>
    <w:rPr>
      <w:rFonts w:ascii="Times New Roman" w:eastAsia="Times New Roman" w:hAnsi="Times New Roman"/>
      <w:b/>
      <w:i/>
      <w:iCs/>
      <w:color w:val="00000A"/>
      <w:sz w:val="28"/>
      <w:szCs w:val="28"/>
      <w:lang w:eastAsia="pl-PL"/>
    </w:rPr>
  </w:style>
  <w:style w:type="paragraph" w:styleId="Tekstpodstawowy2">
    <w:name w:val="Body Text 2"/>
    <w:basedOn w:val="Standard"/>
    <w:pPr>
      <w:widowControl/>
      <w:suppressAutoHyphens w:val="0"/>
    </w:pPr>
    <w:rPr>
      <w:rFonts w:ascii="Times New Roman" w:eastAsia="Times New Roman" w:hAnsi="Times New Roman"/>
      <w:b/>
      <w:color w:val="00000A"/>
      <w:sz w:val="28"/>
      <w:lang w:eastAsia="pl-PL"/>
    </w:rPr>
  </w:style>
  <w:style w:type="paragraph" w:customStyle="1" w:styleId="Textbodyindent">
    <w:name w:val="Text body indent"/>
    <w:basedOn w:val="Standard"/>
    <w:pPr>
      <w:widowControl/>
      <w:suppressAutoHyphens w:val="0"/>
      <w:ind w:left="705" w:hanging="705"/>
    </w:pPr>
    <w:rPr>
      <w:rFonts w:ascii="Times New Roman" w:eastAsia="Times New Roman" w:hAnsi="Times New Roman"/>
      <w:color w:val="00000A"/>
      <w:sz w:val="28"/>
      <w:lang w:eastAsia="pl-PL"/>
    </w:rPr>
  </w:style>
  <w:style w:type="paragraph" w:styleId="Tekstpodstawowywcity3">
    <w:name w:val="Body Text Indent 3"/>
    <w:basedOn w:val="Standard"/>
    <w:pPr>
      <w:widowControl/>
      <w:suppressAutoHyphens w:val="0"/>
      <w:ind w:firstLine="708"/>
      <w:jc w:val="both"/>
    </w:pPr>
    <w:rPr>
      <w:rFonts w:ascii="Times New Roman" w:eastAsia="Times New Roman" w:hAnsi="Times New Roman"/>
      <w:b/>
      <w:color w:val="00000A"/>
      <w:sz w:val="28"/>
      <w:u w:val="single"/>
      <w:lang w:eastAsia="pl-PL"/>
    </w:rPr>
  </w:style>
  <w:style w:type="paragraph" w:styleId="Tekstpodstawowywcity2">
    <w:name w:val="Body Text Indent 2"/>
    <w:basedOn w:val="Standard"/>
    <w:pPr>
      <w:widowControl/>
      <w:suppressAutoHyphens w:val="0"/>
      <w:ind w:left="360"/>
      <w:jc w:val="both"/>
    </w:pPr>
    <w:rPr>
      <w:rFonts w:ascii="Times New Roman" w:eastAsia="Times New Roman" w:hAnsi="Times New Roman"/>
      <w:color w:val="00000A"/>
      <w:sz w:val="28"/>
      <w:lang w:eastAsia="pl-PL"/>
    </w:rPr>
  </w:style>
  <w:style w:type="paragraph" w:styleId="Stopka">
    <w:name w:val="footer"/>
    <w:basedOn w:val="Standard"/>
    <w:uiPriority w:val="99"/>
    <w:pPr>
      <w:widowControl/>
      <w:suppressLineNumbers/>
      <w:tabs>
        <w:tab w:val="center" w:pos="4536"/>
        <w:tab w:val="right" w:pos="9072"/>
      </w:tabs>
      <w:suppressAutoHyphens w:val="0"/>
    </w:pPr>
    <w:rPr>
      <w:rFonts w:ascii="Times New Roman" w:eastAsia="Times New Roman" w:hAnsi="Times New Roman"/>
      <w:color w:val="00000A"/>
      <w:sz w:val="20"/>
      <w:lang w:eastAsia="pl-PL"/>
    </w:rPr>
  </w:style>
  <w:style w:type="paragraph" w:styleId="Tekstpodstawowy3">
    <w:name w:val="Body Text 3"/>
    <w:basedOn w:val="Standard"/>
    <w:pPr>
      <w:widowControl/>
      <w:suppressAutoHyphens w:val="0"/>
    </w:pPr>
    <w:rPr>
      <w:rFonts w:ascii="Times New Roman" w:eastAsia="Times New Roman" w:hAnsi="Times New Roman"/>
      <w:color w:val="00000A"/>
      <w:sz w:val="32"/>
      <w:lang w:eastAsia="pl-PL"/>
    </w:rPr>
  </w:style>
  <w:style w:type="paragraph" w:customStyle="1" w:styleId="BodyText21">
    <w:name w:val="Body Text 21"/>
    <w:basedOn w:val="Standard"/>
    <w:pPr>
      <w:widowControl/>
      <w:suppressAutoHyphens w:val="0"/>
      <w:ind w:left="708" w:firstLine="708"/>
    </w:pPr>
    <w:rPr>
      <w:rFonts w:ascii="Times New Roman" w:eastAsia="Times New Roman" w:hAnsi="Times New Roman"/>
      <w:color w:val="00000A"/>
      <w:lang w:eastAsia="pl-PL"/>
    </w:rPr>
  </w:style>
  <w:style w:type="paragraph" w:customStyle="1" w:styleId="xl26">
    <w:name w:val="xl26"/>
    <w:basedOn w:val="Standard"/>
    <w:pPr>
      <w:widowControl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00000A"/>
      <w:szCs w:val="24"/>
      <w:lang w:eastAsia="pl-PL"/>
    </w:rPr>
  </w:style>
  <w:style w:type="paragraph" w:customStyle="1" w:styleId="xl24">
    <w:name w:val="xl24"/>
    <w:basedOn w:val="Standard"/>
    <w:pPr>
      <w:widowControl/>
      <w:suppressAutoHyphens w:val="0"/>
      <w:spacing w:before="100" w:after="100"/>
    </w:pPr>
    <w:rPr>
      <w:rFonts w:ascii="Arial Unicode MS" w:eastAsia="Arial Unicode MS" w:hAnsi="Arial Unicode MS" w:cs="Arial Unicode MS"/>
      <w:color w:val="00000A"/>
      <w:szCs w:val="24"/>
      <w:lang w:eastAsia="pl-PL"/>
    </w:rPr>
  </w:style>
  <w:style w:type="paragraph" w:styleId="Nagwek">
    <w:name w:val="header"/>
    <w:basedOn w:val="Standard"/>
    <w:pPr>
      <w:widowControl/>
      <w:suppressLineNumbers/>
      <w:tabs>
        <w:tab w:val="center" w:pos="4536"/>
        <w:tab w:val="right" w:pos="9072"/>
      </w:tabs>
      <w:suppressAutoHyphens w:val="0"/>
    </w:pPr>
    <w:rPr>
      <w:rFonts w:ascii="Times New Roman" w:eastAsia="Times New Roman" w:hAnsi="Times New Roman"/>
      <w:color w:val="00000A"/>
      <w:sz w:val="20"/>
      <w:lang w:eastAsia="pl-PL"/>
    </w:rPr>
  </w:style>
  <w:style w:type="paragraph" w:customStyle="1" w:styleId="tekstinpunktowanie">
    <w:name w:val="tekst inż punktowanie"/>
    <w:basedOn w:val="Standard"/>
    <w:pPr>
      <w:widowControl/>
      <w:suppressAutoHyphens w:val="0"/>
    </w:pPr>
    <w:rPr>
      <w:rFonts w:ascii="Times New Roman" w:eastAsia="Times New Roman" w:hAnsi="Times New Roman"/>
      <w:color w:val="00000A"/>
      <w:sz w:val="20"/>
      <w:lang w:eastAsia="pl-PL"/>
    </w:rPr>
  </w:style>
  <w:style w:type="paragraph" w:styleId="Tekstprzypisudolnego">
    <w:name w:val="footnote text"/>
    <w:basedOn w:val="Standard"/>
    <w:pPr>
      <w:widowControl/>
      <w:suppressAutoHyphens w:val="0"/>
    </w:pPr>
    <w:rPr>
      <w:rFonts w:ascii="Times New Roman" w:eastAsia="Times New Roman" w:hAnsi="Times New Roman"/>
      <w:color w:val="00000A"/>
      <w:sz w:val="20"/>
      <w:lang w:eastAsia="pl-PL"/>
    </w:rPr>
  </w:style>
  <w:style w:type="paragraph" w:customStyle="1" w:styleId="WW-Tekstpodstawowy2">
    <w:name w:val="WW-Tekst podstawowy 2"/>
    <w:basedOn w:val="Standard"/>
    <w:pPr>
      <w:widowControl/>
    </w:pPr>
    <w:rPr>
      <w:rFonts w:ascii="Times New Roman" w:eastAsia="Times New Roman" w:hAnsi="Times New Roman"/>
      <w:color w:val="00000A"/>
      <w:sz w:val="28"/>
      <w:lang w:eastAsia="pl-PL"/>
    </w:rPr>
  </w:style>
  <w:style w:type="paragraph" w:customStyle="1" w:styleId="Tekstpodstawowy21">
    <w:name w:val="Tekst podstawowy 21"/>
    <w:basedOn w:val="Standard"/>
    <w:pPr>
      <w:widowControl/>
    </w:pPr>
    <w:rPr>
      <w:rFonts w:ascii="Times New Roman" w:eastAsia="Times New Roman" w:hAnsi="Times New Roman"/>
      <w:b/>
      <w:color w:val="00000A"/>
      <w:sz w:val="28"/>
      <w:lang w:eastAsia="ar-SA"/>
    </w:rPr>
  </w:style>
  <w:style w:type="paragraph" w:customStyle="1" w:styleId="Tekstpodstawowywcity21">
    <w:name w:val="Tekst podstawowy wcięty 21"/>
    <w:basedOn w:val="Standard"/>
    <w:pPr>
      <w:widowControl/>
      <w:ind w:left="360"/>
      <w:jc w:val="both"/>
    </w:pPr>
    <w:rPr>
      <w:rFonts w:ascii="Times New Roman" w:eastAsia="Times New Roman" w:hAnsi="Times New Roman"/>
      <w:color w:val="00000A"/>
      <w:sz w:val="28"/>
      <w:lang w:eastAsia="ar-SA"/>
    </w:rPr>
  </w:style>
  <w:style w:type="paragraph" w:customStyle="1" w:styleId="Tekstpodstawowy31">
    <w:name w:val="Tekst podstawowy 31"/>
    <w:basedOn w:val="Standard"/>
    <w:pPr>
      <w:widowControl/>
    </w:pPr>
    <w:rPr>
      <w:rFonts w:ascii="Times New Roman" w:eastAsia="Times New Roman" w:hAnsi="Times New Roman"/>
      <w:color w:val="00000A"/>
      <w:sz w:val="32"/>
      <w:lang w:eastAsia="ar-SA"/>
    </w:rPr>
  </w:style>
  <w:style w:type="paragraph" w:customStyle="1" w:styleId="FR2">
    <w:name w:val="FR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pPr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customStyle="1" w:styleId="FR1">
    <w:name w:val="FR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R3">
    <w:name w:val="FR3"/>
    <w:pPr>
      <w:spacing w:before="300" w:after="0" w:line="240" w:lineRule="auto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color w:val="00000A"/>
      <w:sz w:val="28"/>
      <w:szCs w:val="28"/>
      <w:lang w:eastAsia="pl-PL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ascii="Times New Roman" w:eastAsia="Lucida Sans Unicode" w:hAnsi="Times New Roman" w:cs="Tahoma"/>
      <w:i/>
      <w:iCs/>
      <w:color w:val="00000A"/>
      <w:szCs w:val="24"/>
      <w:lang w:eastAsia="pl-PL"/>
    </w:rPr>
  </w:style>
  <w:style w:type="paragraph" w:customStyle="1" w:styleId="TableContents">
    <w:name w:val="Table Contents"/>
    <w:basedOn w:val="Standard"/>
    <w:pPr>
      <w:suppressLineNumbers/>
    </w:pPr>
    <w:rPr>
      <w:rFonts w:ascii="Times New Roman" w:eastAsia="Lucida Sans Unicode" w:hAnsi="Times New Roman"/>
      <w:color w:val="00000A"/>
      <w:szCs w:val="24"/>
      <w:lang w:eastAsia="pl-PL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AbsatzTableFormat">
    <w:name w:val="AbsatzTableFormat"/>
    <w:basedOn w:val="Standard"/>
    <w:pPr>
      <w:jc w:val="center"/>
    </w:pPr>
    <w:rPr>
      <w:rFonts w:ascii="Arial Narrow" w:eastAsia="Lucida Sans Unicode" w:hAnsi="Arial Narrow" w:cs="Arial"/>
      <w:color w:val="00000A"/>
      <w:szCs w:val="16"/>
      <w:lang w:eastAsia="pl-PL"/>
    </w:rPr>
  </w:style>
  <w:style w:type="paragraph" w:styleId="Akapitzlist">
    <w:name w:val="List Paragraph"/>
    <w:basedOn w:val="Standard"/>
    <w:pPr>
      <w:widowControl/>
      <w:suppressAutoHyphens w:val="0"/>
      <w:ind w:left="708"/>
    </w:pPr>
    <w:rPr>
      <w:rFonts w:ascii="Times New Roman" w:eastAsia="Times New Roman" w:hAnsi="Times New Roman"/>
      <w:color w:val="00000A"/>
      <w:sz w:val="20"/>
      <w:lang w:eastAsia="pl-PL"/>
    </w:rPr>
  </w:style>
  <w:style w:type="paragraph" w:customStyle="1" w:styleId="WW-Tekstkomentarza">
    <w:name w:val="WW-Tekst komentarza"/>
    <w:basedOn w:val="Standard"/>
    <w:rPr>
      <w:rFonts w:ascii="Times New Roman" w:eastAsia="Times New Roman" w:hAnsi="Times New Roman"/>
      <w:color w:val="00000A"/>
      <w:sz w:val="20"/>
      <w:lang w:eastAsia="pl-PL"/>
    </w:rPr>
  </w:style>
  <w:style w:type="paragraph" w:styleId="Mapadokumentu">
    <w:name w:val="Document Map"/>
    <w:basedOn w:val="Standard"/>
    <w:pPr>
      <w:widowControl/>
      <w:shd w:val="clear" w:color="auto" w:fill="000080"/>
      <w:suppressAutoHyphens w:val="0"/>
    </w:pPr>
    <w:rPr>
      <w:rFonts w:ascii="Tahoma" w:eastAsia="Times New Roman" w:hAnsi="Tahoma" w:cs="Tahoma"/>
      <w:color w:val="00000A"/>
      <w:sz w:val="20"/>
      <w:lang w:eastAsia="pl-PL"/>
    </w:rPr>
  </w:style>
  <w:style w:type="paragraph" w:styleId="Tekstprzypisukocowego">
    <w:name w:val="endnote text"/>
    <w:basedOn w:val="Standard"/>
    <w:pPr>
      <w:widowControl/>
      <w:suppressAutoHyphens w:val="0"/>
    </w:pPr>
    <w:rPr>
      <w:rFonts w:ascii="Times New Roman" w:eastAsia="Times New Roman" w:hAnsi="Times New Roman"/>
      <w:color w:val="00000A"/>
      <w:sz w:val="20"/>
      <w:lang w:eastAsia="pl-PL"/>
    </w:rPr>
  </w:style>
  <w:style w:type="paragraph" w:customStyle="1" w:styleId="Bulleted">
    <w:name w:val="Bulleted"/>
    <w:basedOn w:val="Standard"/>
    <w:pPr>
      <w:tabs>
        <w:tab w:val="left" w:pos="720"/>
      </w:tabs>
      <w:spacing w:line="240" w:lineRule="atLeast"/>
      <w:ind w:left="360" w:hanging="360"/>
      <w:jc w:val="both"/>
    </w:pPr>
    <w:rPr>
      <w:rFonts w:ascii="Arial" w:eastAsia="SimSun" w:hAnsi="Arial" w:cs="Arial"/>
      <w:color w:val="00000A"/>
      <w:szCs w:val="24"/>
      <w:lang w:val="en-US" w:eastAsia="zh-CN" w:bidi="hi-IN"/>
    </w:rPr>
  </w:style>
  <w:style w:type="paragraph" w:customStyle="1" w:styleId="Domylny">
    <w:name w:val="Domyślny"/>
    <w:pPr>
      <w:widowControl/>
      <w:spacing w:after="200" w:line="276" w:lineRule="auto"/>
    </w:pPr>
    <w:rPr>
      <w:rFonts w:ascii="Times New Roman" w:hAnsi="Times New Roman" w:cs="Times New Roman"/>
      <w:color w:val="00000A"/>
      <w:sz w:val="24"/>
      <w:szCs w:val="24"/>
      <w:lang w:eastAsia="pl-PL"/>
    </w:rPr>
  </w:style>
  <w:style w:type="paragraph" w:styleId="Tekstkomentarza">
    <w:name w:val="annotation text"/>
    <w:basedOn w:val="Standard"/>
    <w:pPr>
      <w:widowControl/>
    </w:pPr>
    <w:rPr>
      <w:rFonts w:ascii="Times New Roman" w:eastAsia="Times New Roman" w:hAnsi="Times New Roman"/>
      <w:color w:val="00000A"/>
      <w:sz w:val="20"/>
      <w:lang w:eastAsia="ar-SA"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pPr>
      <w:widowControl w:val="0"/>
    </w:pPr>
    <w:rPr>
      <w:rFonts w:ascii="Thorndale" w:eastAsia="HG Mincho Light J" w:hAnsi="Thorndale"/>
      <w:b/>
      <w:bCs/>
      <w:color w:val="000000"/>
      <w:lang w:eastAsia="en-US"/>
    </w:rPr>
  </w:style>
  <w:style w:type="paragraph" w:styleId="HTML-wstpniesformatowany">
    <w:name w:val="HTML Preformatted"/>
    <w:basedOn w:val="Standar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A"/>
      <w:sz w:val="20"/>
      <w:lang w:eastAsia="ar-SA"/>
    </w:rPr>
  </w:style>
  <w:style w:type="paragraph" w:customStyle="1" w:styleId="Lista-kontynuacja23">
    <w:name w:val="Lista - kontynuacja 23"/>
    <w:basedOn w:val="Standard"/>
    <w:pPr>
      <w:widowControl/>
      <w:spacing w:after="120"/>
      <w:ind w:left="566"/>
    </w:pPr>
    <w:rPr>
      <w:rFonts w:ascii="Times New Roman" w:eastAsia="Times New Roman" w:hAnsi="Times New Roman"/>
      <w:color w:val="00000A"/>
      <w:szCs w:val="24"/>
      <w:lang w:eastAsia="ar-SA"/>
    </w:rPr>
  </w:style>
  <w:style w:type="character" w:customStyle="1" w:styleId="Nagwek2Znak">
    <w:name w:val="Nagłówek 2 Znak"/>
    <w:basedOn w:val="Domylnaczcionkaakapitu"/>
    <w:rPr>
      <w:rFonts w:ascii="Thorndale" w:eastAsia="HG Mincho Light J" w:hAnsi="Thorndale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rPr>
      <w:rFonts w:ascii="Tahoma" w:eastAsia="Times New Roman" w:hAnsi="Tahoma" w:cs="Times New Roman"/>
      <w:b/>
      <w:sz w:val="21"/>
      <w:szCs w:val="20"/>
    </w:rPr>
  </w:style>
  <w:style w:type="character" w:customStyle="1" w:styleId="Nagwek5Znak">
    <w:name w:val="Nagłówek 5 Znak"/>
    <w:basedOn w:val="Domylnaczcionkaakapitu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1Znak">
    <w:name w:val="Nagłówek 1 Znak"/>
    <w:basedOn w:val="Domylnaczcionkaakapitu"/>
    <w:rPr>
      <w:rFonts w:ascii="Times New Roman" w:eastAsia="Times New Roman" w:hAnsi="Times New Roman" w:cs="Times New Roman"/>
      <w:b/>
      <w:i/>
      <w:color w:val="000000"/>
      <w:position w:val="0"/>
      <w:sz w:val="28"/>
      <w:szCs w:val="20"/>
      <w:vertAlign w:val="superscript"/>
      <w:lang w:eastAsia="pl-PL"/>
    </w:rPr>
  </w:style>
  <w:style w:type="character" w:customStyle="1" w:styleId="Nagwek3Znak">
    <w:name w:val="Nagłówek 3 Znak"/>
    <w:basedOn w:val="Domylnaczcionkaakapitu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8Znak">
    <w:name w:val="Nagłówek 8 Znak"/>
    <w:basedOn w:val="Domylnaczcionkaakapitu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rPr>
      <w:rFonts w:ascii="Times New Roman" w:eastAsia="Times New Roman" w:hAnsi="Times New Roman" w:cs="Times New Roman"/>
      <w:b/>
      <w:i/>
      <w:sz w:val="32"/>
      <w:szCs w:val="20"/>
      <w:lang w:eastAsia="pl-PL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PodtytuZnak">
    <w:name w:val="Podtytuł Znak"/>
    <w:basedOn w:val="Domylnaczcionkaakapitu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2Znak">
    <w:name w:val="Tekst podstawowy 2 Znak"/>
    <w:basedOn w:val="Domylnaczcionkaakapitu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rPr>
      <w:rFonts w:ascii="Times New Roman" w:eastAsia="Times New Roman" w:hAnsi="Times New Roman" w:cs="Times New Roman"/>
      <w:b/>
      <w:sz w:val="28"/>
      <w:szCs w:val="20"/>
      <w:u w:val="single"/>
      <w:lang w:eastAsia="pl-PL"/>
    </w:rPr>
  </w:style>
  <w:style w:type="character" w:customStyle="1" w:styleId="Tekstpodstawowywcity2Znak">
    <w:name w:val="Tekst podstawowy wcięty 2 Znak"/>
    <w:basedOn w:val="Domylnaczcionkaakapitu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StopkaZnak">
    <w:name w:val="Stopka Znak"/>
    <w:basedOn w:val="Domylnaczcionkaakapitu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</w:style>
  <w:style w:type="character" w:customStyle="1" w:styleId="Tekstpodstawowy3Znak">
    <w:name w:val="Tekst podstawowy 3 Znak"/>
    <w:basedOn w:val="Domylnaczcionkaakapitu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MapadokumentuZnak">
    <w:name w:val="Mapa dokumentu Znak"/>
    <w:basedOn w:val="Domylnaczcionkaakapitu"/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rPr>
      <w:rFonts w:ascii="Segoe UI" w:eastAsia="HG Mincho Light J" w:hAnsi="Segoe UI" w:cs="Segoe UI"/>
      <w:color w:val="000000"/>
      <w:sz w:val="18"/>
      <w:szCs w:val="18"/>
    </w:rPr>
  </w:style>
  <w:style w:type="character" w:customStyle="1" w:styleId="TematkomentarzaZnak">
    <w:name w:val="Temat komentarza Znak"/>
    <w:basedOn w:val="TekstkomentarzaZnak"/>
    <w:rPr>
      <w:rFonts w:ascii="Thorndale" w:eastAsia="HG Mincho Light J" w:hAnsi="Thorndale" w:cs="Times New Roman"/>
      <w:b/>
      <w:bCs/>
      <w:color w:val="000000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ListLabel1">
    <w:name w:val="ListLabel 1"/>
    <w:rPr>
      <w:color w:val="00000A"/>
      <w:sz w:val="16"/>
      <w:szCs w:val="16"/>
    </w:rPr>
  </w:style>
  <w:style w:type="character" w:customStyle="1" w:styleId="ListLabel2">
    <w:name w:val="ListLabel 2"/>
    <w:rPr>
      <w:b w:val="0"/>
      <w:i w:val="0"/>
    </w:rPr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eastAsia="Times New Roman" w:cs="Times New Roman"/>
    </w:rPr>
  </w:style>
  <w:style w:type="character" w:customStyle="1" w:styleId="ListLabel6">
    <w:name w:val="ListLabel 6"/>
    <w:rPr>
      <w:b w:val="0"/>
      <w:bCs/>
    </w:rPr>
  </w:style>
  <w:style w:type="character" w:customStyle="1" w:styleId="ListLabel7">
    <w:name w:val="ListLabel 7"/>
    <w:rPr>
      <w:color w:val="00000A"/>
    </w:rPr>
  </w:style>
  <w:style w:type="character" w:customStyle="1" w:styleId="ListLabel8">
    <w:name w:val="ListLabel 8"/>
    <w:rPr>
      <w:b w:val="0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  <w:style w:type="numbering" w:customStyle="1" w:styleId="WWNum35">
    <w:name w:val="WWNum35"/>
    <w:basedOn w:val="Bezlisty"/>
    <w:pPr>
      <w:numPr>
        <w:numId w:val="35"/>
      </w:numPr>
    </w:pPr>
  </w:style>
  <w:style w:type="numbering" w:customStyle="1" w:styleId="WWNum36">
    <w:name w:val="WWNum36"/>
    <w:basedOn w:val="Bezlisty"/>
    <w:pPr>
      <w:numPr>
        <w:numId w:val="36"/>
      </w:numPr>
    </w:pPr>
  </w:style>
  <w:style w:type="numbering" w:customStyle="1" w:styleId="WWNum37">
    <w:name w:val="WWNum37"/>
    <w:basedOn w:val="Bezlisty"/>
    <w:pPr>
      <w:numPr>
        <w:numId w:val="37"/>
      </w:numPr>
    </w:pPr>
  </w:style>
  <w:style w:type="numbering" w:customStyle="1" w:styleId="WWNum38">
    <w:name w:val="WWNum38"/>
    <w:basedOn w:val="Bezlisty"/>
    <w:pPr>
      <w:numPr>
        <w:numId w:val="3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35184.176E8B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7</Pages>
  <Words>1476</Words>
  <Characters>8857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Zaopatrzenie</dc:creator>
  <cp:lastModifiedBy>Zaopatrzenie</cp:lastModifiedBy>
  <cp:revision>774</cp:revision>
  <cp:lastPrinted>2017-11-27T09:54:00Z</cp:lastPrinted>
  <dcterms:created xsi:type="dcterms:W3CDTF">2017-11-29T06:59:00Z</dcterms:created>
  <dcterms:modified xsi:type="dcterms:W3CDTF">2018-01-16T12:19:00Z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